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40" w:lineRule="auto"/>
        <w:jc w:val="center"/>
        <w:rPr>
          <w:rFonts w:ascii="Cambria" w:hAnsi="Cambria"/>
          <w:b/>
          <w:bCs/>
          <w:color w:val="365F91"/>
          <w:sz w:val="28"/>
          <w:szCs w:val="28"/>
          <w:lang w:val="zh-CN" w:eastAsia="zh-CN"/>
        </w:rPr>
      </w:pPr>
    </w:p>
    <w:p>
      <w:pPr>
        <w:widowControl/>
        <w:spacing w:line="240" w:lineRule="auto"/>
        <w:jc w:val="center"/>
        <w:rPr>
          <w:rFonts w:hint="eastAsia" w:ascii="宋体" w:hAnsi="宋体"/>
          <w:b/>
          <w:bCs/>
          <w:sz w:val="36"/>
          <w:szCs w:val="36"/>
          <w:lang w:val="zh-CN" w:eastAsia="zh-CN"/>
        </w:rPr>
      </w:pPr>
    </w:p>
    <w:p>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宋体" w:hAnsi="宋体"/>
          <w:b/>
          <w:bCs/>
          <w:sz w:val="44"/>
          <w:szCs w:val="44"/>
          <w:lang w:val="zh-CN" w:eastAsia="zh-CN"/>
        </w:rPr>
      </w:pPr>
    </w:p>
    <w:p>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宋体" w:hAnsi="宋体"/>
          <w:b/>
          <w:bCs/>
          <w:sz w:val="44"/>
          <w:szCs w:val="44"/>
          <w:lang w:val="zh-CN" w:eastAsia="zh-CN"/>
        </w:rPr>
      </w:pPr>
      <w:r>
        <w:rPr>
          <w:rFonts w:hint="eastAsia" w:ascii="宋体" w:hAnsi="宋体"/>
          <w:b/>
          <w:bCs/>
          <w:sz w:val="44"/>
          <w:szCs w:val="44"/>
          <w:lang w:val="zh-CN" w:eastAsia="zh-CN"/>
        </w:rPr>
        <w:t>深圳医用耗材阳光交易和监管平台</w:t>
      </w:r>
    </w:p>
    <w:p>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default" w:ascii="宋体" w:hAnsi="宋体"/>
          <w:b/>
          <w:bCs/>
          <w:sz w:val="44"/>
          <w:szCs w:val="44"/>
          <w:lang w:val="en-US" w:eastAsia="zh-CN"/>
        </w:rPr>
      </w:pPr>
      <w:r>
        <w:rPr>
          <w:rFonts w:hint="eastAsia" w:ascii="宋体" w:hAnsi="宋体"/>
          <w:b/>
          <w:bCs/>
          <w:sz w:val="44"/>
          <w:szCs w:val="44"/>
          <w:lang w:val="en-US" w:eastAsia="zh-CN"/>
        </w:rPr>
        <w:t>吸氧管和输液港价格谈判线上报价</w:t>
      </w:r>
    </w:p>
    <w:p>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default" w:ascii="宋体" w:hAnsi="宋体"/>
          <w:b/>
          <w:bCs/>
          <w:sz w:val="44"/>
          <w:szCs w:val="44"/>
          <w:lang w:val="en-US" w:eastAsia="zh-CN"/>
        </w:rPr>
      </w:pPr>
      <w:r>
        <w:rPr>
          <w:rFonts w:hint="eastAsia" w:ascii="宋体" w:hAnsi="宋体"/>
          <w:b/>
          <w:bCs/>
          <w:sz w:val="44"/>
          <w:szCs w:val="44"/>
          <w:lang w:val="en-US" w:eastAsia="zh-CN"/>
        </w:rPr>
        <w:t>详细</w:t>
      </w:r>
      <w:r>
        <w:rPr>
          <w:rFonts w:hint="eastAsia" w:ascii="宋体" w:hAnsi="宋体"/>
          <w:b/>
          <w:bCs/>
          <w:sz w:val="44"/>
          <w:szCs w:val="44"/>
          <w:lang w:val="zh-CN" w:eastAsia="zh-CN"/>
        </w:rPr>
        <w:t>操作指引</w:t>
      </w:r>
    </w:p>
    <w:p>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default" w:ascii="宋体" w:hAnsi="宋体"/>
          <w:b/>
          <w:bCs/>
          <w:sz w:val="44"/>
          <w:szCs w:val="44"/>
          <w:lang w:val="en-US" w:eastAsia="zh-CN"/>
        </w:rPr>
      </w:pPr>
    </w:p>
    <w:p>
      <w:pPr>
        <w:widowControl/>
        <w:spacing w:line="240" w:lineRule="auto"/>
        <w:jc w:val="center"/>
        <w:rPr>
          <w:rFonts w:ascii="Cambria" w:hAnsi="Cambria"/>
          <w:b/>
          <w:bCs/>
          <w:color w:val="365F91"/>
          <w:sz w:val="28"/>
          <w:szCs w:val="28"/>
          <w:lang w:val="zh-CN" w:eastAsia="zh-CN"/>
        </w:rPr>
      </w:pPr>
    </w:p>
    <w:p>
      <w:pPr>
        <w:widowControl/>
        <w:spacing w:line="240" w:lineRule="auto"/>
        <w:jc w:val="center"/>
        <w:rPr>
          <w:rFonts w:ascii="Cambria" w:hAnsi="Cambria"/>
          <w:b/>
          <w:bCs/>
          <w:color w:val="365F91"/>
          <w:sz w:val="28"/>
          <w:szCs w:val="28"/>
          <w:lang w:val="zh-CN" w:eastAsia="zh-CN"/>
        </w:rPr>
      </w:pPr>
    </w:p>
    <w:p>
      <w:pPr>
        <w:widowControl/>
        <w:spacing w:line="240" w:lineRule="auto"/>
        <w:jc w:val="center"/>
        <w:rPr>
          <w:rFonts w:ascii="Cambria" w:hAnsi="Cambria"/>
          <w:b/>
          <w:bCs/>
          <w:color w:val="365F91"/>
          <w:sz w:val="28"/>
          <w:szCs w:val="28"/>
          <w:lang w:val="zh-CN" w:eastAsia="zh-CN"/>
        </w:rPr>
      </w:pPr>
    </w:p>
    <w:p>
      <w:pPr>
        <w:widowControl/>
        <w:spacing w:line="240" w:lineRule="auto"/>
        <w:jc w:val="center"/>
        <w:rPr>
          <w:rFonts w:ascii="Cambria" w:hAnsi="Cambria"/>
          <w:b/>
          <w:bCs/>
          <w:color w:val="365F91"/>
          <w:sz w:val="28"/>
          <w:szCs w:val="28"/>
          <w:lang w:val="zh-CN" w:eastAsia="zh-CN"/>
        </w:rPr>
      </w:pPr>
    </w:p>
    <w:p>
      <w:pPr>
        <w:widowControl/>
        <w:spacing w:line="240" w:lineRule="auto"/>
        <w:jc w:val="center"/>
        <w:rPr>
          <w:rFonts w:ascii="Cambria" w:hAnsi="Cambria"/>
          <w:b/>
          <w:bCs/>
          <w:color w:val="365F91"/>
          <w:sz w:val="28"/>
          <w:szCs w:val="28"/>
          <w:lang w:val="zh-CN" w:eastAsia="zh-CN"/>
        </w:rPr>
      </w:pPr>
    </w:p>
    <w:p>
      <w:pPr>
        <w:widowControl/>
        <w:spacing w:line="240" w:lineRule="auto"/>
        <w:jc w:val="center"/>
        <w:rPr>
          <w:rFonts w:ascii="Cambria" w:hAnsi="Cambria"/>
          <w:b/>
          <w:bCs/>
          <w:color w:val="365F91"/>
          <w:sz w:val="28"/>
          <w:szCs w:val="28"/>
          <w:lang w:val="zh-CN" w:eastAsia="zh-CN"/>
        </w:rPr>
      </w:pPr>
    </w:p>
    <w:p>
      <w:pPr>
        <w:widowControl/>
        <w:spacing w:line="240" w:lineRule="auto"/>
        <w:jc w:val="both"/>
        <w:rPr>
          <w:rFonts w:ascii="Cambria" w:hAnsi="Cambria"/>
          <w:b/>
          <w:bCs/>
          <w:color w:val="365F91"/>
          <w:sz w:val="28"/>
          <w:szCs w:val="28"/>
          <w:lang w:val="zh-CN" w:eastAsia="zh-CN"/>
        </w:rPr>
      </w:pPr>
    </w:p>
    <w:p>
      <w:pPr>
        <w:widowControl/>
        <w:spacing w:line="240" w:lineRule="auto"/>
        <w:jc w:val="center"/>
        <w:rPr>
          <w:rFonts w:ascii="Cambria" w:hAnsi="Cambria"/>
          <w:b/>
          <w:bCs/>
          <w:color w:val="365F91"/>
          <w:kern w:val="0"/>
          <w:sz w:val="28"/>
          <w:szCs w:val="28"/>
          <w:lang w:val="zh-CN" w:eastAsia="zh-CN"/>
        </w:rPr>
      </w:pPr>
    </w:p>
    <w:p>
      <w:pPr>
        <w:pStyle w:val="187"/>
        <w:spacing w:before="156"/>
        <w:ind w:firstLine="883"/>
        <w:jc w:val="center"/>
        <w:rPr>
          <w:rFonts w:hint="default" w:hAnsi="宋体" w:eastAsia="宋体" w:cs="Times New Roman"/>
          <w:b/>
          <w:bCs/>
          <w:sz w:val="36"/>
          <w:szCs w:val="36"/>
          <w:lang w:val="en-US" w:eastAsia="zh-CN"/>
        </w:rPr>
      </w:pPr>
      <w:r>
        <w:rPr>
          <w:rFonts w:hint="eastAsia" w:hAnsi="宋体" w:cs="Times New Roman"/>
          <w:b/>
          <w:bCs/>
          <w:sz w:val="36"/>
          <w:szCs w:val="36"/>
          <w:lang w:val="zh-CN"/>
        </w:rPr>
        <w:t>深圳</w:t>
      </w:r>
      <w:r>
        <w:rPr>
          <w:rFonts w:hint="eastAsia" w:hAnsi="宋体" w:cs="Times New Roman"/>
          <w:b/>
          <w:bCs/>
          <w:sz w:val="36"/>
          <w:szCs w:val="36"/>
          <w:lang w:val="en-US" w:eastAsia="zh-CN"/>
        </w:rPr>
        <w:t>公共资源交易中心</w:t>
      </w:r>
    </w:p>
    <w:p>
      <w:pPr>
        <w:pStyle w:val="187"/>
        <w:spacing w:before="156"/>
        <w:ind w:firstLine="883"/>
        <w:jc w:val="center"/>
        <w:rPr>
          <w:rFonts w:hAnsi="宋体" w:cs="Times New Roman"/>
          <w:b/>
          <w:bCs/>
          <w:sz w:val="36"/>
          <w:szCs w:val="36"/>
          <w:lang w:val="zh-CN"/>
        </w:rPr>
      </w:pPr>
      <w:r>
        <w:rPr>
          <w:rFonts w:hint="eastAsia" w:hAnsi="宋体" w:cs="Times New Roman"/>
          <w:b/>
          <w:bCs/>
          <w:sz w:val="36"/>
          <w:szCs w:val="36"/>
          <w:lang w:val="zh-CN"/>
        </w:rPr>
        <w:t>20</w:t>
      </w:r>
      <w:r>
        <w:rPr>
          <w:rFonts w:hint="eastAsia" w:hAnsi="宋体" w:cs="Times New Roman"/>
          <w:b/>
          <w:bCs/>
          <w:sz w:val="36"/>
          <w:szCs w:val="36"/>
          <w:lang w:val="en-US" w:eastAsia="zh-CN"/>
        </w:rPr>
        <w:t>22</w:t>
      </w:r>
      <w:r>
        <w:rPr>
          <w:rFonts w:hint="eastAsia" w:hAnsi="宋体" w:cs="Times New Roman"/>
          <w:b/>
          <w:bCs/>
          <w:sz w:val="36"/>
          <w:szCs w:val="36"/>
          <w:lang w:val="zh-CN"/>
        </w:rPr>
        <w:t>年</w:t>
      </w:r>
      <w:r>
        <w:rPr>
          <w:rFonts w:hint="eastAsia" w:hAnsi="宋体" w:cs="Times New Roman"/>
          <w:b/>
          <w:bCs/>
          <w:sz w:val="36"/>
          <w:szCs w:val="36"/>
          <w:lang w:val="en-US" w:eastAsia="zh-CN"/>
        </w:rPr>
        <w:t>7</w:t>
      </w:r>
      <w:r>
        <w:rPr>
          <w:rFonts w:hint="eastAsia" w:hAnsi="宋体" w:cs="Times New Roman"/>
          <w:b/>
          <w:bCs/>
          <w:sz w:val="36"/>
          <w:szCs w:val="36"/>
          <w:lang w:val="zh-CN"/>
        </w:rPr>
        <w:t>月</w:t>
      </w:r>
    </w:p>
    <w:p>
      <w:pPr>
        <w:widowControl/>
        <w:spacing w:line="240" w:lineRule="auto"/>
        <w:rPr>
          <w:rFonts w:ascii="宋体" w:cs="黑体"/>
          <w:kern w:val="0"/>
          <w:sz w:val="20"/>
          <w:szCs w:val="20"/>
          <w:lang w:eastAsia="zh-CN"/>
        </w:rPr>
      </w:pPr>
      <w:r>
        <w:br w:type="page"/>
      </w:r>
    </w:p>
    <w:p>
      <w:pPr>
        <w:pStyle w:val="187"/>
        <w:spacing w:before="156"/>
        <w:ind w:left="0" w:leftChars="0" w:firstLine="0" w:firstLineChars="0"/>
      </w:pPr>
    </w:p>
    <w:sdt>
      <w:sdtPr>
        <w:rPr>
          <w:rFonts w:ascii="Times New Roman" w:hAnsi="Times New Roman"/>
          <w:b w:val="0"/>
          <w:bCs w:val="0"/>
          <w:iCs/>
          <w:smallCaps/>
          <w:color w:val="auto"/>
          <w:kern w:val="2"/>
          <w:sz w:val="24"/>
          <w:szCs w:val="24"/>
          <w:lang w:val="zh-CN" w:eastAsia="en-US"/>
        </w:rPr>
        <w:id w:val="1427003117"/>
        <w:docPartObj>
          <w:docPartGallery w:val="Table of Contents"/>
          <w:docPartUnique/>
        </w:docPartObj>
      </w:sdtPr>
      <w:sdtEndPr>
        <w:rPr>
          <w:rFonts w:ascii="Times New Roman" w:hAnsi="Times New Roman"/>
          <w:b w:val="0"/>
          <w:bCs w:val="0"/>
          <w:iCs/>
          <w:smallCaps w:val="0"/>
          <w:color w:val="auto"/>
          <w:kern w:val="0"/>
          <w:sz w:val="24"/>
          <w:szCs w:val="20"/>
          <w:lang w:val="zh-CN" w:eastAsia="en-US"/>
        </w:rPr>
      </w:sdtEndPr>
      <w:sdtContent>
        <w:p>
          <w:pPr>
            <w:pStyle w:val="105"/>
            <w:jc w:val="center"/>
            <w:rPr>
              <w:rFonts w:hint="eastAsia" w:ascii="楷体_GB2312" w:hAnsi="楷体_GB2312" w:eastAsia="楷体_GB2312" w:cs="楷体_GB2312"/>
              <w:color w:val="auto"/>
              <w:lang w:val="zh-CN"/>
            </w:rPr>
          </w:pPr>
          <w:r>
            <w:rPr>
              <w:rFonts w:hint="eastAsia" w:ascii="楷体_GB2312" w:hAnsi="楷体_GB2312" w:eastAsia="楷体_GB2312" w:cs="楷体_GB2312"/>
              <w:color w:val="auto"/>
              <w:lang w:val="zh-CN"/>
            </w:rPr>
            <w:t>目</w:t>
          </w:r>
          <w:r>
            <w:rPr>
              <w:rFonts w:hint="eastAsia" w:ascii="楷体_GB2312" w:hAnsi="楷体_GB2312" w:eastAsia="楷体_GB2312" w:cs="楷体_GB2312"/>
              <w:color w:val="auto"/>
              <w:lang w:val="en-US" w:eastAsia="zh-CN"/>
            </w:rPr>
            <w:t xml:space="preserve">   </w:t>
          </w:r>
          <w:r>
            <w:rPr>
              <w:rFonts w:hint="eastAsia" w:ascii="楷体_GB2312" w:hAnsi="楷体_GB2312" w:eastAsia="楷体_GB2312" w:cs="楷体_GB2312"/>
              <w:color w:val="auto"/>
              <w:lang w:val="zh-CN"/>
            </w:rPr>
            <w:t>录</w:t>
          </w:r>
        </w:p>
        <w:p/>
        <w:p>
          <w:pPr>
            <w:pStyle w:val="32"/>
            <w:tabs>
              <w:tab w:val="right" w:leader="dot" w:pos="8306"/>
            </w:tabs>
          </w:pPr>
          <w:r>
            <w:rPr>
              <w:b/>
              <w:bCs/>
              <w:lang w:val="zh-CN"/>
            </w:rPr>
            <w:fldChar w:fldCharType="begin"/>
          </w:r>
          <w:r>
            <w:rPr>
              <w:b/>
              <w:bCs/>
              <w:lang w:val="zh-CN"/>
            </w:rPr>
            <w:instrText xml:space="preserve"> TOC \o "1-3" \h \z \u </w:instrText>
          </w:r>
          <w:r>
            <w:rPr>
              <w:b/>
              <w:bCs/>
              <w:lang w:val="zh-CN"/>
            </w:rPr>
            <w:fldChar w:fldCharType="separate"/>
          </w:r>
          <w:r>
            <w:rPr>
              <w:bCs/>
              <w:lang w:val="zh-CN"/>
            </w:rPr>
            <w:fldChar w:fldCharType="begin"/>
          </w:r>
          <w:r>
            <w:rPr>
              <w:bCs/>
              <w:lang w:val="zh-CN"/>
            </w:rPr>
            <w:instrText xml:space="preserve"> HYPERLINK \l _Toc21177 </w:instrText>
          </w:r>
          <w:r>
            <w:rPr>
              <w:bCs/>
              <w:lang w:val="zh-CN"/>
            </w:rPr>
            <w:fldChar w:fldCharType="separate"/>
          </w:r>
          <w:r>
            <w:rPr>
              <w:rFonts w:hint="eastAsia" w:ascii="黑体" w:hAnsi="黑体" w:eastAsia="黑体" w:cs="黑体"/>
              <w:szCs w:val="32"/>
              <w:lang w:val="en-US" w:eastAsia="zh-CN"/>
            </w:rPr>
            <w:t>一、 价格谈判线上报价工作概述</w:t>
          </w:r>
          <w:r>
            <w:tab/>
          </w:r>
          <w:r>
            <w:fldChar w:fldCharType="begin"/>
          </w:r>
          <w:r>
            <w:instrText xml:space="preserve"> PAGEREF _Toc21177 \h </w:instrText>
          </w:r>
          <w:r>
            <w:fldChar w:fldCharType="separate"/>
          </w:r>
          <w:r>
            <w:t>3</w:t>
          </w:r>
          <w:r>
            <w:fldChar w:fldCharType="end"/>
          </w:r>
          <w:r>
            <w:rPr>
              <w:bCs/>
              <w:lang w:val="zh-CN"/>
            </w:rPr>
            <w:fldChar w:fldCharType="end"/>
          </w:r>
        </w:p>
        <w:p>
          <w:pPr>
            <w:pStyle w:val="32"/>
            <w:tabs>
              <w:tab w:val="right" w:leader="dot" w:pos="8306"/>
            </w:tabs>
          </w:pPr>
          <w:r>
            <w:rPr>
              <w:bCs/>
              <w:lang w:val="zh-CN"/>
            </w:rPr>
            <w:fldChar w:fldCharType="begin"/>
          </w:r>
          <w:r>
            <w:rPr>
              <w:bCs/>
              <w:lang w:val="zh-CN"/>
            </w:rPr>
            <w:instrText xml:space="preserve"> HYPERLINK \l _Toc4283 </w:instrText>
          </w:r>
          <w:r>
            <w:rPr>
              <w:bCs/>
              <w:lang w:val="zh-CN"/>
            </w:rPr>
            <w:fldChar w:fldCharType="separate"/>
          </w:r>
          <w:r>
            <w:rPr>
              <w:rFonts w:hint="eastAsia" w:ascii="黑体" w:hAnsi="黑体" w:eastAsia="黑体" w:cs="黑体"/>
              <w:szCs w:val="32"/>
              <w:lang w:val="en-US" w:eastAsia="zh-CN"/>
            </w:rPr>
            <w:t>二、 权限设置</w:t>
          </w:r>
          <w:r>
            <w:tab/>
          </w:r>
          <w:r>
            <w:fldChar w:fldCharType="begin"/>
          </w:r>
          <w:r>
            <w:instrText xml:space="preserve"> PAGEREF _Toc4283 \h </w:instrText>
          </w:r>
          <w:r>
            <w:fldChar w:fldCharType="separate"/>
          </w:r>
          <w:r>
            <w:t>3</w:t>
          </w:r>
          <w:r>
            <w:fldChar w:fldCharType="end"/>
          </w:r>
          <w:r>
            <w:rPr>
              <w:bCs/>
              <w:lang w:val="zh-CN"/>
            </w:rPr>
            <w:fldChar w:fldCharType="end"/>
          </w:r>
        </w:p>
        <w:p>
          <w:pPr>
            <w:pStyle w:val="36"/>
            <w:tabs>
              <w:tab w:val="right" w:leader="dot" w:pos="8306"/>
            </w:tabs>
          </w:pPr>
          <w:r>
            <w:rPr>
              <w:bCs/>
              <w:lang w:val="zh-CN"/>
            </w:rPr>
            <w:fldChar w:fldCharType="begin"/>
          </w:r>
          <w:r>
            <w:rPr>
              <w:bCs/>
              <w:lang w:val="zh-CN"/>
            </w:rPr>
            <w:instrText xml:space="preserve"> HYPERLINK \l _Toc12933 </w:instrText>
          </w:r>
          <w:r>
            <w:rPr>
              <w:bCs/>
              <w:lang w:val="zh-CN"/>
            </w:rPr>
            <w:fldChar w:fldCharType="separate"/>
          </w:r>
          <w:r>
            <w:rPr>
              <w:rFonts w:hint="eastAsia" w:ascii="楷体_GB2312" w:hAnsi="楷体_GB2312" w:eastAsia="楷体_GB2312" w:cs="楷体_GB2312"/>
              <w:szCs w:val="32"/>
            </w:rPr>
            <w:t>（一） 部门权限设置</w:t>
          </w:r>
          <w:r>
            <w:tab/>
          </w:r>
          <w:r>
            <w:fldChar w:fldCharType="begin"/>
          </w:r>
          <w:r>
            <w:instrText xml:space="preserve"> PAGEREF _Toc12933 \h </w:instrText>
          </w:r>
          <w:r>
            <w:fldChar w:fldCharType="separate"/>
          </w:r>
          <w:r>
            <w:t>3</w:t>
          </w:r>
          <w:r>
            <w:fldChar w:fldCharType="end"/>
          </w:r>
          <w:r>
            <w:rPr>
              <w:bCs/>
              <w:lang w:val="zh-CN"/>
            </w:rPr>
            <w:fldChar w:fldCharType="end"/>
          </w:r>
        </w:p>
        <w:p>
          <w:pPr>
            <w:pStyle w:val="36"/>
            <w:tabs>
              <w:tab w:val="right" w:leader="dot" w:pos="8306"/>
            </w:tabs>
          </w:pPr>
          <w:r>
            <w:rPr>
              <w:bCs/>
              <w:lang w:val="zh-CN"/>
            </w:rPr>
            <w:fldChar w:fldCharType="begin"/>
          </w:r>
          <w:r>
            <w:rPr>
              <w:bCs/>
              <w:lang w:val="zh-CN"/>
            </w:rPr>
            <w:instrText xml:space="preserve"> HYPERLINK \l _Toc31281 </w:instrText>
          </w:r>
          <w:r>
            <w:rPr>
              <w:bCs/>
              <w:lang w:val="zh-CN"/>
            </w:rPr>
            <w:fldChar w:fldCharType="separate"/>
          </w:r>
          <w:r>
            <w:rPr>
              <w:rFonts w:hint="eastAsia" w:ascii="楷体_GB2312" w:hAnsi="楷体_GB2312" w:eastAsia="楷体_GB2312" w:cs="楷体_GB2312"/>
              <w:szCs w:val="32"/>
            </w:rPr>
            <w:t xml:space="preserve">（二） </w:t>
          </w:r>
          <w:r>
            <w:rPr>
              <w:rFonts w:hint="eastAsia" w:ascii="楷体_GB2312" w:hAnsi="楷体_GB2312" w:eastAsia="楷体_GB2312" w:cs="楷体_GB2312"/>
              <w:szCs w:val="32"/>
              <w:lang w:val="en-US" w:eastAsia="zh-CN"/>
            </w:rPr>
            <w:t>操作用户</w:t>
          </w:r>
          <w:r>
            <w:rPr>
              <w:rFonts w:hint="eastAsia" w:ascii="楷体_GB2312" w:hAnsi="楷体_GB2312" w:eastAsia="楷体_GB2312" w:cs="楷体_GB2312"/>
              <w:szCs w:val="32"/>
            </w:rPr>
            <w:t>权限设置</w:t>
          </w:r>
          <w:r>
            <w:tab/>
          </w:r>
          <w:r>
            <w:fldChar w:fldCharType="begin"/>
          </w:r>
          <w:r>
            <w:instrText xml:space="preserve"> PAGEREF _Toc31281 \h </w:instrText>
          </w:r>
          <w:r>
            <w:fldChar w:fldCharType="separate"/>
          </w:r>
          <w:r>
            <w:t>4</w:t>
          </w:r>
          <w:r>
            <w:fldChar w:fldCharType="end"/>
          </w:r>
          <w:r>
            <w:rPr>
              <w:bCs/>
              <w:lang w:val="zh-CN"/>
            </w:rPr>
            <w:fldChar w:fldCharType="end"/>
          </w:r>
        </w:p>
        <w:p>
          <w:pPr>
            <w:pStyle w:val="32"/>
            <w:tabs>
              <w:tab w:val="right" w:leader="dot" w:pos="8306"/>
            </w:tabs>
          </w:pPr>
          <w:r>
            <w:rPr>
              <w:bCs/>
              <w:lang w:val="zh-CN"/>
            </w:rPr>
            <w:fldChar w:fldCharType="begin"/>
          </w:r>
          <w:r>
            <w:rPr>
              <w:bCs/>
              <w:lang w:val="zh-CN"/>
            </w:rPr>
            <w:instrText xml:space="preserve"> HYPERLINK \l _Toc12328 </w:instrText>
          </w:r>
          <w:r>
            <w:rPr>
              <w:bCs/>
              <w:lang w:val="zh-CN"/>
            </w:rPr>
            <w:fldChar w:fldCharType="separate"/>
          </w:r>
          <w:r>
            <w:rPr>
              <w:rFonts w:hint="eastAsia" w:ascii="黑体" w:hAnsi="黑体" w:eastAsia="黑体" w:cs="黑体"/>
              <w:szCs w:val="32"/>
              <w:lang w:val="en-US" w:eastAsia="zh-CN"/>
            </w:rPr>
            <w:t>三、 价格谈判报价</w:t>
          </w:r>
          <w:r>
            <w:tab/>
          </w:r>
          <w:r>
            <w:fldChar w:fldCharType="begin"/>
          </w:r>
          <w:r>
            <w:instrText xml:space="preserve"> PAGEREF _Toc12328 \h </w:instrText>
          </w:r>
          <w:r>
            <w:fldChar w:fldCharType="separate"/>
          </w:r>
          <w:r>
            <w:t>6</w:t>
          </w:r>
          <w:r>
            <w:fldChar w:fldCharType="end"/>
          </w:r>
          <w:r>
            <w:rPr>
              <w:bCs/>
              <w:lang w:val="zh-CN"/>
            </w:rPr>
            <w:fldChar w:fldCharType="end"/>
          </w:r>
        </w:p>
        <w:p>
          <w:pPr>
            <w:pStyle w:val="24"/>
            <w:tabs>
              <w:tab w:val="right" w:leader="dot" w:pos="8296"/>
            </w:tabs>
          </w:pPr>
          <w:r>
            <w:rPr>
              <w:bCs/>
              <w:lang w:val="zh-CN"/>
            </w:rPr>
            <w:fldChar w:fldCharType="end"/>
          </w:r>
        </w:p>
      </w:sdtContent>
    </w:sdt>
    <w:p>
      <w:pPr>
        <w:widowControl/>
        <w:spacing w:line="240" w:lineRule="auto"/>
        <w:rPr>
          <w:rFonts w:ascii="宋体" w:cs="黑体"/>
          <w:kern w:val="0"/>
          <w:sz w:val="20"/>
          <w:szCs w:val="20"/>
          <w:lang w:eastAsia="zh-CN"/>
        </w:rPr>
      </w:pPr>
      <w:r>
        <w:br w:type="page"/>
      </w:r>
      <w:bookmarkStart w:id="29" w:name="_GoBack"/>
      <w:bookmarkEnd w:id="29"/>
    </w:p>
    <w:p>
      <w:pPr>
        <w:numPr>
          <w:ilvl w:val="0"/>
          <w:numId w:val="6"/>
        </w:numPr>
        <w:ind w:left="300" w:leftChars="0" w:firstLine="420" w:firstLineChars="0"/>
        <w:outlineLvl w:val="0"/>
        <w:rPr>
          <w:rFonts w:hint="eastAsia" w:ascii="黑体" w:hAnsi="黑体" w:eastAsia="黑体" w:cs="黑体"/>
          <w:sz w:val="32"/>
          <w:szCs w:val="32"/>
          <w:lang w:val="en-US" w:eastAsia="zh-CN"/>
        </w:rPr>
      </w:pPr>
      <w:bookmarkStart w:id="0" w:name="_Toc21747"/>
      <w:bookmarkStart w:id="1" w:name="_Toc21177"/>
      <w:r>
        <w:rPr>
          <w:rFonts w:hint="eastAsia" w:ascii="黑体" w:hAnsi="黑体" w:eastAsia="黑体" w:cs="黑体"/>
          <w:sz w:val="32"/>
          <w:szCs w:val="32"/>
          <w:lang w:val="en-US" w:eastAsia="zh-CN"/>
        </w:rPr>
        <w:t>价格谈判线上报价工作概述</w:t>
      </w:r>
      <w:bookmarkEnd w:id="0"/>
      <w:bookmarkEnd w:id="1"/>
    </w:p>
    <w:p>
      <w:pPr>
        <w:ind w:firstLine="640" w:firstLineChars="200"/>
        <w:outlineLvl w:val="2"/>
        <w:rPr>
          <w:rFonts w:hint="eastAsia" w:ascii="仿宋_GB2312" w:hAnsi="仿宋_GB2312" w:eastAsia="仿宋_GB2312" w:cs="仿宋_GB2312"/>
          <w:kern w:val="0"/>
          <w:sz w:val="32"/>
          <w:szCs w:val="32"/>
          <w:lang w:val="en-US" w:eastAsia="zh-CN" w:bidi="ar-SA"/>
        </w:rPr>
      </w:pPr>
      <w:bookmarkStart w:id="2" w:name="_Toc7285"/>
      <w:bookmarkStart w:id="3" w:name="_Toc21483"/>
      <w:bookmarkStart w:id="4" w:name="_Toc4970"/>
      <w:bookmarkStart w:id="5" w:name="_Toc7889"/>
      <w:bookmarkStart w:id="6" w:name="_Toc2063"/>
      <w:bookmarkStart w:id="7" w:name="_Toc29085"/>
      <w:bookmarkStart w:id="8" w:name="_Toc3055"/>
      <w:r>
        <w:rPr>
          <w:rFonts w:hint="eastAsia" w:ascii="仿宋_GB2312" w:hAnsi="仿宋_GB2312" w:eastAsia="仿宋_GB2312" w:cs="仿宋_GB2312"/>
          <w:sz w:val="32"/>
          <w:szCs w:val="32"/>
          <w:lang w:val="en-US" w:eastAsia="zh-CN"/>
        </w:rPr>
        <w:t>价格谈判线上报价工作需在</w:t>
      </w:r>
      <w:r>
        <w:rPr>
          <w:rFonts w:hint="eastAsia" w:ascii="仿宋_GB2312" w:hAnsi="仿宋_GB2312" w:eastAsia="仿宋_GB2312" w:cs="仿宋_GB2312"/>
          <w:kern w:val="0"/>
          <w:sz w:val="32"/>
          <w:szCs w:val="32"/>
          <w:lang w:val="en-US" w:eastAsia="zh-CN" w:bidi="ar-SA"/>
        </w:rPr>
        <w:t>深圳市医用耗材阳光交易和监管平台完成操作。平台网址为：</w:t>
      </w:r>
      <w:r>
        <w:rPr>
          <w:rFonts w:hint="eastAsia" w:ascii="仿宋_GB2312" w:hAnsi="仿宋_GB2312" w:eastAsia="仿宋_GB2312" w:cs="仿宋_GB2312"/>
          <w:kern w:val="0"/>
          <w:sz w:val="32"/>
          <w:szCs w:val="32"/>
          <w:lang w:val="en-US" w:eastAsia="zh-CN" w:bidi="ar-SA"/>
        </w:rPr>
        <w:fldChar w:fldCharType="begin"/>
      </w:r>
      <w:r>
        <w:rPr>
          <w:rFonts w:hint="eastAsia" w:ascii="仿宋_GB2312" w:hAnsi="仿宋_GB2312" w:eastAsia="仿宋_GB2312" w:cs="仿宋_GB2312"/>
          <w:kern w:val="0"/>
          <w:sz w:val="32"/>
          <w:szCs w:val="32"/>
          <w:lang w:val="en-US" w:eastAsia="zh-CN" w:bidi="ar-SA"/>
        </w:rPr>
        <w:instrText xml:space="preserve"> HYPERLINK "https://yyhc.szggzy.com:9000/sso/login.html。" </w:instrText>
      </w:r>
      <w:r>
        <w:rPr>
          <w:rFonts w:hint="eastAsia" w:ascii="仿宋_GB2312" w:hAnsi="仿宋_GB2312" w:eastAsia="仿宋_GB2312" w:cs="仿宋_GB2312"/>
          <w:kern w:val="0"/>
          <w:sz w:val="32"/>
          <w:szCs w:val="32"/>
          <w:lang w:val="en-US" w:eastAsia="zh-CN" w:bidi="ar-SA"/>
        </w:rPr>
        <w:fldChar w:fldCharType="separate"/>
      </w:r>
      <w:r>
        <w:rPr>
          <w:rStyle w:val="53"/>
          <w:rFonts w:hint="eastAsia" w:ascii="仿宋_GB2312" w:hAnsi="仿宋_GB2312" w:eastAsia="仿宋_GB2312" w:cs="仿宋_GB2312"/>
          <w:kern w:val="0"/>
          <w:sz w:val="32"/>
          <w:szCs w:val="32"/>
          <w:lang w:val="en-US" w:eastAsia="zh-CN" w:bidi="ar-SA"/>
        </w:rPr>
        <w:t>https://yyhc.szggzy.com:9000/sso/login.html。</w:t>
      </w:r>
      <w:r>
        <w:rPr>
          <w:rFonts w:hint="eastAsia" w:ascii="仿宋_GB2312" w:hAnsi="仿宋_GB2312" w:eastAsia="仿宋_GB2312" w:cs="仿宋_GB2312"/>
          <w:kern w:val="0"/>
          <w:sz w:val="32"/>
          <w:szCs w:val="32"/>
          <w:lang w:val="en-US" w:eastAsia="zh-CN" w:bidi="ar-SA"/>
        </w:rPr>
        <w:fldChar w:fldCharType="end"/>
      </w:r>
      <w:bookmarkEnd w:id="2"/>
      <w:bookmarkEnd w:id="3"/>
      <w:bookmarkEnd w:id="4"/>
      <w:bookmarkEnd w:id="5"/>
      <w:bookmarkEnd w:id="6"/>
      <w:bookmarkEnd w:id="7"/>
    </w:p>
    <w:p>
      <w:pPr>
        <w:numPr>
          <w:ilvl w:val="0"/>
          <w:numId w:val="0"/>
        </w:numPr>
        <w:ind w:firstLine="640" w:firstLineChars="200"/>
        <w:outlineLvl w:val="2"/>
        <w:rPr>
          <w:rFonts w:hint="eastAsia" w:ascii="仿宋_GB2312" w:hAnsi="仿宋_GB2312" w:eastAsia="仿宋_GB2312" w:cs="仿宋_GB2312"/>
          <w:sz w:val="32"/>
          <w:szCs w:val="32"/>
          <w:lang w:val="en-US" w:eastAsia="zh-CN"/>
        </w:rPr>
      </w:pPr>
      <w:bookmarkStart w:id="9" w:name="_Toc15016"/>
      <w:bookmarkStart w:id="10" w:name="_Toc11866"/>
      <w:bookmarkStart w:id="11" w:name="_Toc32314"/>
      <w:bookmarkStart w:id="12" w:name="_Toc17543"/>
      <w:bookmarkStart w:id="13" w:name="_Toc10074"/>
      <w:bookmarkStart w:id="14" w:name="_Toc10028"/>
      <w:r>
        <w:rPr>
          <w:rFonts w:hint="eastAsia" w:ascii="仿宋_GB2312" w:hAnsi="仿宋_GB2312" w:eastAsia="仿宋_GB2312" w:cs="仿宋_GB2312"/>
          <w:sz w:val="32"/>
          <w:szCs w:val="32"/>
          <w:lang w:val="en-US" w:eastAsia="zh-CN"/>
        </w:rPr>
        <w:t>“价格谈判报价”为新功能菜单，企业须依次进入机构账户、部门账户逐级完成对操作用户的权限设置。</w:t>
      </w:r>
      <w:bookmarkEnd w:id="8"/>
      <w:bookmarkEnd w:id="9"/>
      <w:bookmarkEnd w:id="10"/>
      <w:bookmarkEnd w:id="11"/>
      <w:bookmarkEnd w:id="12"/>
      <w:bookmarkEnd w:id="13"/>
      <w:bookmarkEnd w:id="14"/>
    </w:p>
    <w:p>
      <w:pPr>
        <w:numPr>
          <w:ilvl w:val="0"/>
          <w:numId w:val="6"/>
        </w:numPr>
        <w:ind w:left="300" w:leftChars="0" w:firstLine="420" w:firstLineChars="0"/>
        <w:outlineLvl w:val="0"/>
        <w:rPr>
          <w:rFonts w:hint="eastAsia" w:ascii="黑体" w:hAnsi="黑体" w:eastAsia="黑体" w:cs="黑体"/>
          <w:sz w:val="32"/>
          <w:szCs w:val="32"/>
          <w:lang w:val="en-US" w:eastAsia="zh-CN"/>
        </w:rPr>
      </w:pPr>
      <w:bookmarkStart w:id="15" w:name="_Toc4283"/>
      <w:r>
        <w:rPr>
          <w:rFonts w:hint="eastAsia" w:ascii="黑体" w:hAnsi="黑体" w:eastAsia="黑体" w:cs="黑体"/>
          <w:sz w:val="32"/>
          <w:szCs w:val="32"/>
          <w:lang w:val="en-US" w:eastAsia="zh-CN"/>
        </w:rPr>
        <w:t>权限设置</w:t>
      </w:r>
      <w:bookmarkEnd w:id="15"/>
    </w:p>
    <w:p>
      <w:pPr>
        <w:numPr>
          <w:ilvl w:val="0"/>
          <w:numId w:val="7"/>
        </w:numPr>
        <w:ind w:left="300" w:leftChars="0" w:firstLine="420" w:firstLineChars="0"/>
        <w:outlineLvl w:val="1"/>
        <w:rPr>
          <w:rFonts w:hint="eastAsia" w:ascii="楷体_GB2312" w:hAnsi="楷体_GB2312" w:eastAsia="楷体_GB2312" w:cs="楷体_GB2312"/>
          <w:sz w:val="32"/>
          <w:szCs w:val="32"/>
        </w:rPr>
      </w:pPr>
      <w:bookmarkStart w:id="16" w:name="_Toc12933"/>
      <w:r>
        <w:rPr>
          <w:rFonts w:hint="eastAsia" w:ascii="楷体_GB2312" w:hAnsi="楷体_GB2312" w:eastAsia="楷体_GB2312" w:cs="楷体_GB2312"/>
          <w:sz w:val="32"/>
          <w:szCs w:val="32"/>
        </w:rPr>
        <w:t>部门权限设置</w:t>
      </w:r>
      <w:bookmarkEnd w:id="16"/>
    </w:p>
    <w:p>
      <w:pPr>
        <w:ind w:firstLine="640" w:firstLineChars="200"/>
        <w:rPr>
          <w:rFonts w:hint="default"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登陆机构账户（请使用CA进行登陆，机构账户权限属于一级权限），依次点击【部门管理】→【部门权限管】。在部门列表中选择部门点击【权限编辑】，如图所示：</w:t>
      </w:r>
    </w:p>
    <w:p>
      <w:pPr>
        <w:pStyle w:val="2"/>
        <w:rPr>
          <w:rFonts w:hint="eastAsia"/>
          <w:lang w:val="en-US" w:eastAsia="zh-CN"/>
        </w:rPr>
      </w:pPr>
      <w:r>
        <w:drawing>
          <wp:inline distT="0" distB="0" distL="114300" distR="114300">
            <wp:extent cx="5271135" cy="1746885"/>
            <wp:effectExtent l="0" t="0" r="5715" b="571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8"/>
                    <a:stretch>
                      <a:fillRect/>
                    </a:stretch>
                  </pic:blipFill>
                  <pic:spPr>
                    <a:xfrm>
                      <a:off x="0" y="0"/>
                      <a:ext cx="5271135" cy="1746885"/>
                    </a:xfrm>
                    <a:prstGeom prst="rect">
                      <a:avLst/>
                    </a:prstGeom>
                    <a:noFill/>
                    <a:ln>
                      <a:noFill/>
                    </a:ln>
                  </pic:spPr>
                </pic:pic>
              </a:graphicData>
            </a:graphic>
          </wp:inline>
        </w:drawing>
      </w:r>
    </w:p>
    <w:p>
      <w:pPr>
        <w:ind w:firstLine="420" w:firstLineChars="200"/>
        <w:jc w:val="center"/>
        <w:rPr>
          <w:rFonts w:hint="default"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lang w:val="en-US" w:eastAsia="zh-CN" w:bidi="ar-SA"/>
        </w:rPr>
        <w:t>示意图1部门权限设置页面</w:t>
      </w:r>
    </w:p>
    <w:p>
      <w:pPr>
        <w:ind w:firstLine="640" w:firstLineChars="200"/>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进入权限编辑页面后，点击【耗材分类采购】，找到【价格谈判报价】、【价格谈判列表】、【第一轮报价】、【第二轮报价】、【第三轮报价】，在【显示】前的小方框中打钩，点击【保存】即可完成部门权限设置。</w:t>
      </w:r>
    </w:p>
    <w:p>
      <w:pPr>
        <w:pStyle w:val="2"/>
        <w:rPr>
          <w:rFonts w:hint="eastAsia" w:eastAsia="方正仿宋简体"/>
          <w:lang w:eastAsia="zh-CN"/>
        </w:rPr>
      </w:pPr>
      <w:r>
        <w:rPr>
          <w:rFonts w:hint="eastAsia" w:eastAsia="方正仿宋简体"/>
          <w:lang w:eastAsia="zh-CN"/>
        </w:rPr>
        <w:drawing>
          <wp:inline distT="0" distB="0" distL="114300" distR="114300">
            <wp:extent cx="5267325" cy="2387600"/>
            <wp:effectExtent l="0" t="0" r="9525" b="12700"/>
            <wp:docPr id="1" name="图片 1" descr="165724926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7249262642"/>
                    <pic:cNvPicPr>
                      <a:picLocks noChangeAspect="1"/>
                    </pic:cNvPicPr>
                  </pic:nvPicPr>
                  <pic:blipFill>
                    <a:blip r:embed="rId9"/>
                    <a:stretch>
                      <a:fillRect/>
                    </a:stretch>
                  </pic:blipFill>
                  <pic:spPr>
                    <a:xfrm>
                      <a:off x="0" y="0"/>
                      <a:ext cx="5267325" cy="2387600"/>
                    </a:xfrm>
                    <a:prstGeom prst="rect">
                      <a:avLst/>
                    </a:prstGeom>
                  </pic:spPr>
                </pic:pic>
              </a:graphicData>
            </a:graphic>
          </wp:inline>
        </w:drawing>
      </w:r>
    </w:p>
    <w:p>
      <w:pPr>
        <w:ind w:firstLine="420" w:firstLineChars="200"/>
        <w:jc w:val="center"/>
        <w:rPr>
          <w:rFonts w:hint="default"/>
          <w:lang w:val="en-US"/>
        </w:rPr>
      </w:pPr>
      <w:r>
        <w:rPr>
          <w:rFonts w:hint="eastAsia" w:asciiTheme="minorEastAsia" w:hAnsiTheme="minorEastAsia" w:eastAsiaTheme="minorEastAsia" w:cstheme="minorEastAsia"/>
          <w:kern w:val="0"/>
          <w:sz w:val="21"/>
          <w:szCs w:val="21"/>
          <w:lang w:val="en-US" w:eastAsia="zh-CN" w:bidi="ar-SA"/>
        </w:rPr>
        <w:t>示意图 2 部门权限设置页面</w:t>
      </w:r>
    </w:p>
    <w:p>
      <w:pPr>
        <w:numPr>
          <w:ilvl w:val="0"/>
          <w:numId w:val="7"/>
        </w:numPr>
        <w:ind w:left="300" w:leftChars="0" w:firstLine="420" w:firstLineChars="0"/>
        <w:outlineLvl w:val="1"/>
        <w:rPr>
          <w:rFonts w:hint="eastAsia" w:ascii="楷体_GB2312" w:hAnsi="楷体_GB2312" w:eastAsia="楷体_GB2312" w:cs="楷体_GB2312"/>
          <w:sz w:val="32"/>
          <w:szCs w:val="32"/>
        </w:rPr>
      </w:pPr>
      <w:bookmarkStart w:id="17" w:name="_Toc31281"/>
      <w:r>
        <w:rPr>
          <w:rFonts w:hint="eastAsia" w:ascii="楷体_GB2312" w:hAnsi="楷体_GB2312" w:eastAsia="楷体_GB2312" w:cs="楷体_GB2312"/>
          <w:sz w:val="32"/>
          <w:szCs w:val="32"/>
          <w:lang w:val="en-US" w:eastAsia="zh-CN"/>
        </w:rPr>
        <w:t>操作用户</w:t>
      </w:r>
      <w:r>
        <w:rPr>
          <w:rFonts w:hint="eastAsia" w:ascii="楷体_GB2312" w:hAnsi="楷体_GB2312" w:eastAsia="楷体_GB2312" w:cs="楷体_GB2312"/>
          <w:sz w:val="32"/>
          <w:szCs w:val="32"/>
        </w:rPr>
        <w:t>权限设置</w:t>
      </w:r>
      <w:bookmarkEnd w:id="17"/>
    </w:p>
    <w:p>
      <w:pPr>
        <w:ind w:firstLine="640" w:firstLineChars="200"/>
        <w:outlineLvl w:val="2"/>
        <w:rPr>
          <w:rFonts w:hint="eastAsia" w:ascii="仿宋_GB2312" w:hAnsi="仿宋_GB2312" w:eastAsia="仿宋_GB2312" w:cs="仿宋_GB2312"/>
          <w:kern w:val="0"/>
          <w:sz w:val="32"/>
          <w:szCs w:val="32"/>
          <w:lang w:val="en-US" w:eastAsia="zh-CN" w:bidi="ar-SA"/>
        </w:rPr>
      </w:pPr>
      <w:bookmarkStart w:id="18" w:name="_Toc28452"/>
      <w:bookmarkStart w:id="19" w:name="_Toc25771"/>
      <w:bookmarkStart w:id="20" w:name="_Toc24954"/>
      <w:bookmarkStart w:id="21" w:name="_Toc27957"/>
      <w:bookmarkStart w:id="22" w:name="_Toc704"/>
      <w:r>
        <w:rPr>
          <w:rFonts w:hint="eastAsia" w:ascii="仿宋_GB2312" w:hAnsi="仿宋_GB2312" w:eastAsia="仿宋_GB2312" w:cs="仿宋_GB2312"/>
          <w:kern w:val="0"/>
          <w:sz w:val="32"/>
          <w:szCs w:val="32"/>
          <w:lang w:val="en-US" w:eastAsia="zh-CN" w:bidi="ar-SA"/>
        </w:rPr>
        <w:t>1.若操作用户此前已按岗位设置权限，则须对岗位权限进行设置，具体如下：</w:t>
      </w:r>
      <w:bookmarkEnd w:id="18"/>
      <w:bookmarkEnd w:id="19"/>
      <w:bookmarkEnd w:id="20"/>
      <w:bookmarkEnd w:id="21"/>
      <w:bookmarkEnd w:id="22"/>
    </w:p>
    <w:p>
      <w:pPr>
        <w:ind w:firstLine="640" w:firstLineChars="200"/>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登陆对应已完成部门权限设置的部门账户，登录后点击【岗位管理】→【岗位权限管理】。</w:t>
      </w:r>
    </w:p>
    <w:p>
      <w:pPr>
        <w:keepNext/>
      </w:pPr>
      <w:r>
        <w:drawing>
          <wp:inline distT="0" distB="0" distL="114300" distR="114300">
            <wp:extent cx="5266690" cy="2758440"/>
            <wp:effectExtent l="0" t="0" r="6350" b="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0"/>
                    <a:stretch>
                      <a:fillRect/>
                    </a:stretch>
                  </pic:blipFill>
                  <pic:spPr>
                    <a:xfrm>
                      <a:off x="0" y="0"/>
                      <a:ext cx="5266690" cy="2758440"/>
                    </a:xfrm>
                    <a:prstGeom prst="rect">
                      <a:avLst/>
                    </a:prstGeom>
                    <a:noFill/>
                    <a:ln>
                      <a:noFill/>
                    </a:ln>
                  </pic:spPr>
                </pic:pic>
              </a:graphicData>
            </a:graphic>
          </wp:inline>
        </w:drawing>
      </w:r>
    </w:p>
    <w:p>
      <w:pPr>
        <w:pStyle w:val="16"/>
        <w:jc w:val="center"/>
        <w:rPr>
          <w:rFonts w:hint="default" w:ascii="Calibri" w:hAnsi="Calibri" w:eastAsia="宋体" w:cs="Times New Roman"/>
          <w:kern w:val="0"/>
          <w:sz w:val="21"/>
          <w:szCs w:val="21"/>
          <w:lang w:val="en-US" w:eastAsia="zh-CN" w:bidi="ar-SA"/>
        </w:rPr>
      </w:pPr>
      <w:r>
        <w:rPr>
          <w:rFonts w:hint="eastAsia" w:ascii="Calibri" w:hAnsi="Calibri" w:eastAsia="宋体" w:cs="Times New Roman"/>
          <w:kern w:val="0"/>
          <w:sz w:val="21"/>
          <w:szCs w:val="21"/>
          <w:lang w:val="en-US" w:eastAsia="zh-CN" w:bidi="ar-SA"/>
        </w:rPr>
        <w:t xml:space="preserve">示意图 </w:t>
      </w:r>
      <w:r>
        <w:rPr>
          <w:rFonts w:hint="eastAsia" w:ascii="Calibri" w:hAnsi="Calibri" w:cs="Times New Roman"/>
          <w:kern w:val="0"/>
          <w:sz w:val="21"/>
          <w:szCs w:val="21"/>
          <w:lang w:val="en-US" w:eastAsia="zh-CN" w:bidi="ar-SA"/>
        </w:rPr>
        <w:t>3 岗位权限设置页面</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val="en-US" w:eastAsia="zh-CN" w:bidi="ar-SA"/>
        </w:rPr>
        <w:t>在岗位权限管理的岗位列表</w:t>
      </w:r>
      <w:r>
        <w:rPr>
          <w:rFonts w:hint="eastAsia" w:ascii="仿宋_GB2312" w:hAnsi="仿宋_GB2312" w:eastAsia="仿宋_GB2312" w:cs="仿宋_GB2312"/>
          <w:color w:val="auto"/>
          <w:kern w:val="0"/>
          <w:sz w:val="32"/>
          <w:szCs w:val="32"/>
          <w:lang w:val="en-US" w:eastAsia="zh-CN" w:bidi="ar-SA"/>
        </w:rPr>
        <w:t>选择岗位</w:t>
      </w:r>
      <w:r>
        <w:rPr>
          <w:rFonts w:hint="eastAsia" w:ascii="仿宋_GB2312" w:hAnsi="仿宋_GB2312" w:eastAsia="仿宋_GB2312" w:cs="仿宋_GB2312"/>
          <w:kern w:val="0"/>
          <w:sz w:val="32"/>
          <w:szCs w:val="32"/>
          <w:lang w:val="en-US" w:eastAsia="zh-CN" w:bidi="ar-SA"/>
        </w:rPr>
        <w:t>进行权限设置，点击对应的【权限编辑】。</w:t>
      </w:r>
    </w:p>
    <w:p>
      <w:pPr>
        <w:keepNext/>
      </w:pPr>
      <w:r>
        <w:drawing>
          <wp:inline distT="0" distB="0" distL="114300" distR="114300">
            <wp:extent cx="5266055" cy="1611630"/>
            <wp:effectExtent l="0" t="0" r="10795" b="762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1"/>
                    <a:stretch>
                      <a:fillRect/>
                    </a:stretch>
                  </pic:blipFill>
                  <pic:spPr>
                    <a:xfrm>
                      <a:off x="0" y="0"/>
                      <a:ext cx="5266055" cy="1611630"/>
                    </a:xfrm>
                    <a:prstGeom prst="rect">
                      <a:avLst/>
                    </a:prstGeom>
                    <a:noFill/>
                    <a:ln>
                      <a:noFill/>
                    </a:ln>
                  </pic:spPr>
                </pic:pic>
              </a:graphicData>
            </a:graphic>
          </wp:inline>
        </w:drawing>
      </w:r>
    </w:p>
    <w:p>
      <w:pPr>
        <w:pStyle w:val="16"/>
        <w:jc w:val="center"/>
        <w:rPr>
          <w:rFonts w:hint="default" w:ascii="Calibri" w:hAnsi="Calibri" w:eastAsia="宋体" w:cs="Times New Roman"/>
          <w:kern w:val="0"/>
          <w:sz w:val="21"/>
          <w:szCs w:val="21"/>
          <w:lang w:val="en-US" w:eastAsia="zh-CN" w:bidi="ar-SA"/>
        </w:rPr>
      </w:pPr>
      <w:r>
        <w:rPr>
          <w:rFonts w:hint="eastAsia" w:ascii="Calibri" w:hAnsi="Calibri" w:eastAsia="宋体" w:cs="Times New Roman"/>
          <w:kern w:val="0"/>
          <w:sz w:val="21"/>
          <w:szCs w:val="21"/>
          <w:lang w:val="en-US" w:eastAsia="zh-CN" w:bidi="ar-SA"/>
        </w:rPr>
        <w:t>示意图</w:t>
      </w:r>
      <w:r>
        <w:rPr>
          <w:rFonts w:hint="eastAsia" w:ascii="Calibri" w:hAnsi="Calibri" w:cs="Times New Roman"/>
          <w:kern w:val="0"/>
          <w:sz w:val="21"/>
          <w:szCs w:val="21"/>
          <w:lang w:val="en-US" w:eastAsia="zh-CN" w:bidi="ar-SA"/>
        </w:rPr>
        <w:t>4</w:t>
      </w:r>
      <w:r>
        <w:rPr>
          <w:rFonts w:hint="eastAsia" w:ascii="Calibri" w:hAnsi="Calibri" w:eastAsia="宋体" w:cs="Times New Roman"/>
          <w:kern w:val="0"/>
          <w:sz w:val="21"/>
          <w:szCs w:val="21"/>
          <w:lang w:val="en-US" w:eastAsia="zh-CN" w:bidi="ar-SA"/>
        </w:rPr>
        <w:t xml:space="preserve"> 岗位</w:t>
      </w:r>
      <w:r>
        <w:rPr>
          <w:rFonts w:hint="eastAsia" w:ascii="Calibri" w:hAnsi="Calibri" w:cs="Times New Roman"/>
          <w:kern w:val="0"/>
          <w:sz w:val="21"/>
          <w:szCs w:val="21"/>
          <w:lang w:val="en-US" w:eastAsia="zh-CN" w:bidi="ar-SA"/>
        </w:rPr>
        <w:t>权限设置页面</w:t>
      </w:r>
    </w:p>
    <w:p>
      <w:pPr>
        <w:ind w:firstLine="640" w:firstLineChars="200"/>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在权限设置里，点击【耗材分类采购】，找到【价格谈判】，并在【显示】前的小方框中打钩，点击【保存】即可完成岗位权限设置。</w:t>
      </w:r>
    </w:p>
    <w:p>
      <w:pPr>
        <w:pStyle w:val="2"/>
        <w:jc w:val="center"/>
        <w:rPr>
          <w:rFonts w:hint="default"/>
          <w:lang w:val="en-US" w:eastAsia="zh-CN"/>
        </w:rPr>
      </w:pPr>
      <w:r>
        <w:drawing>
          <wp:inline distT="0" distB="0" distL="114300" distR="114300">
            <wp:extent cx="5266690" cy="2538095"/>
            <wp:effectExtent l="0" t="0" r="10160" b="146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266690" cy="2538095"/>
                    </a:xfrm>
                    <a:prstGeom prst="rect">
                      <a:avLst/>
                    </a:prstGeom>
                    <a:noFill/>
                    <a:ln>
                      <a:noFill/>
                    </a:ln>
                  </pic:spPr>
                </pic:pic>
              </a:graphicData>
            </a:graphic>
          </wp:inline>
        </w:drawing>
      </w:r>
    </w:p>
    <w:p>
      <w:pPr>
        <w:pStyle w:val="16"/>
        <w:jc w:val="center"/>
        <w:rPr>
          <w:rFonts w:hint="eastAsia" w:ascii="Calibri" w:hAnsi="Calibri" w:eastAsia="宋体" w:cs="Times New Roman"/>
          <w:kern w:val="0"/>
          <w:sz w:val="21"/>
          <w:szCs w:val="21"/>
          <w:lang w:val="en-US" w:eastAsia="zh-CN" w:bidi="ar-SA"/>
        </w:rPr>
      </w:pPr>
      <w:r>
        <w:rPr>
          <w:rFonts w:hint="eastAsia" w:ascii="Calibri" w:hAnsi="Calibri" w:eastAsia="宋体" w:cs="Times New Roman"/>
          <w:kern w:val="0"/>
          <w:sz w:val="21"/>
          <w:szCs w:val="21"/>
          <w:lang w:val="en-US" w:eastAsia="zh-CN" w:bidi="ar-SA"/>
        </w:rPr>
        <w:t xml:space="preserve">示意图 </w:t>
      </w:r>
      <w:r>
        <w:rPr>
          <w:rFonts w:hint="eastAsia" w:ascii="Calibri" w:hAnsi="Calibri" w:cs="Times New Roman"/>
          <w:kern w:val="0"/>
          <w:sz w:val="21"/>
          <w:szCs w:val="21"/>
          <w:lang w:val="en-US" w:eastAsia="zh-CN" w:bidi="ar-SA"/>
        </w:rPr>
        <w:t>5</w:t>
      </w:r>
      <w:r>
        <w:rPr>
          <w:rFonts w:hint="eastAsia" w:ascii="Calibri" w:hAnsi="Calibri" w:eastAsia="宋体" w:cs="Times New Roman"/>
          <w:kern w:val="0"/>
          <w:sz w:val="21"/>
          <w:szCs w:val="21"/>
          <w:lang w:val="en-US" w:eastAsia="zh-CN" w:bidi="ar-SA"/>
        </w:rPr>
        <w:t xml:space="preserve"> 岗位权限分配</w:t>
      </w:r>
    </w:p>
    <w:p>
      <w:pPr>
        <w:ind w:firstLine="640" w:firstLineChars="200"/>
        <w:outlineLvl w:val="2"/>
        <w:rPr>
          <w:rFonts w:hint="eastAsia" w:ascii="仿宋_GB2312" w:hAnsi="仿宋_GB2312" w:eastAsia="仿宋_GB2312" w:cs="仿宋_GB2312"/>
          <w:kern w:val="0"/>
          <w:sz w:val="32"/>
          <w:szCs w:val="32"/>
          <w:lang w:val="en-US" w:eastAsia="zh-CN" w:bidi="ar-SA"/>
        </w:rPr>
      </w:pPr>
      <w:bookmarkStart w:id="23" w:name="_Toc6685"/>
      <w:bookmarkStart w:id="24" w:name="_Toc28953"/>
      <w:bookmarkStart w:id="25" w:name="_Toc6865"/>
      <w:bookmarkStart w:id="26" w:name="_Toc5577"/>
      <w:bookmarkStart w:id="27" w:name="_Toc22093"/>
      <w:r>
        <w:rPr>
          <w:rFonts w:hint="eastAsia" w:ascii="仿宋_GB2312" w:hAnsi="仿宋_GB2312" w:eastAsia="仿宋_GB2312" w:cs="仿宋_GB2312"/>
          <w:kern w:val="0"/>
          <w:sz w:val="32"/>
          <w:szCs w:val="32"/>
          <w:lang w:val="en-US" w:eastAsia="zh-CN" w:bidi="ar-SA"/>
        </w:rPr>
        <w:t>2.若操作用户未按岗位设置权限的，按以下步骤进行权限设置：</w:t>
      </w:r>
      <w:bookmarkEnd w:id="23"/>
      <w:bookmarkEnd w:id="24"/>
      <w:bookmarkEnd w:id="25"/>
      <w:bookmarkEnd w:id="26"/>
      <w:bookmarkEnd w:id="27"/>
    </w:p>
    <w:p>
      <w:pPr>
        <w:ind w:firstLine="640" w:firstLineChars="200"/>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登陆部门账户后，点击【用户管理】→【用户权限管理】，找到需要设置的用户账号，点击【权限设置】。</w:t>
      </w:r>
    </w:p>
    <w:p>
      <w:pPr>
        <w:keepNext/>
        <w:jc w:val="center"/>
      </w:pPr>
      <w:r>
        <w:drawing>
          <wp:inline distT="0" distB="0" distL="114300" distR="114300">
            <wp:extent cx="4429125" cy="2186305"/>
            <wp:effectExtent l="0" t="0" r="5715" b="825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13"/>
                    <a:srcRect b="18651"/>
                    <a:stretch>
                      <a:fillRect/>
                    </a:stretch>
                  </pic:blipFill>
                  <pic:spPr>
                    <a:xfrm>
                      <a:off x="0" y="0"/>
                      <a:ext cx="4429125" cy="2186305"/>
                    </a:xfrm>
                    <a:prstGeom prst="rect">
                      <a:avLst/>
                    </a:prstGeom>
                    <a:noFill/>
                    <a:ln>
                      <a:noFill/>
                    </a:ln>
                  </pic:spPr>
                </pic:pic>
              </a:graphicData>
            </a:graphic>
          </wp:inline>
        </w:drawing>
      </w:r>
    </w:p>
    <w:p>
      <w:pPr>
        <w:ind w:firstLine="420" w:firstLineChars="200"/>
        <w:jc w:val="center"/>
        <w:rPr>
          <w:rFonts w:hint="eastAsia" w:ascii="Calibri" w:hAnsi="Calibri" w:eastAsia="宋体" w:cs="Times New Roman"/>
          <w:kern w:val="0"/>
          <w:sz w:val="21"/>
          <w:szCs w:val="21"/>
          <w:lang w:val="en-US" w:eastAsia="zh-CN" w:bidi="ar-SA"/>
        </w:rPr>
      </w:pPr>
      <w:r>
        <w:rPr>
          <w:rFonts w:hint="eastAsia" w:ascii="Calibri" w:hAnsi="Calibri" w:eastAsia="宋体" w:cs="Times New Roman"/>
          <w:kern w:val="0"/>
          <w:sz w:val="21"/>
          <w:szCs w:val="21"/>
          <w:lang w:val="en-US" w:eastAsia="zh-CN" w:bidi="ar-SA"/>
        </w:rPr>
        <w:t xml:space="preserve">示意图 </w:t>
      </w:r>
      <w:r>
        <w:rPr>
          <w:rFonts w:hint="eastAsia" w:ascii="Calibri" w:hAnsi="Calibri" w:cs="Times New Roman"/>
          <w:kern w:val="0"/>
          <w:sz w:val="21"/>
          <w:szCs w:val="21"/>
          <w:lang w:val="en-US" w:eastAsia="zh-CN" w:bidi="ar-SA"/>
        </w:rPr>
        <w:t>6</w:t>
      </w:r>
      <w:r>
        <w:rPr>
          <w:rFonts w:hint="eastAsia" w:ascii="Calibri" w:hAnsi="Calibri" w:eastAsia="宋体" w:cs="Times New Roman"/>
          <w:kern w:val="0"/>
          <w:sz w:val="21"/>
          <w:szCs w:val="21"/>
          <w:lang w:val="en-US" w:eastAsia="zh-CN" w:bidi="ar-SA"/>
        </w:rPr>
        <w:t xml:space="preserve"> </w:t>
      </w:r>
      <w:r>
        <w:rPr>
          <w:rFonts w:hint="eastAsia" w:ascii="Calibri" w:hAnsi="Calibri" w:cs="Times New Roman"/>
          <w:kern w:val="0"/>
          <w:sz w:val="21"/>
          <w:szCs w:val="21"/>
          <w:lang w:val="en-US" w:eastAsia="zh-CN" w:bidi="ar-SA"/>
        </w:rPr>
        <w:t>用户权限设置</w:t>
      </w:r>
      <w:r>
        <w:rPr>
          <w:rFonts w:hint="eastAsia" w:ascii="Calibri" w:hAnsi="Calibri" w:eastAsia="宋体" w:cs="Times New Roman"/>
          <w:kern w:val="0"/>
          <w:sz w:val="21"/>
          <w:szCs w:val="21"/>
          <w:lang w:val="en-US" w:eastAsia="zh-CN" w:bidi="ar-SA"/>
        </w:rPr>
        <w:t>页面</w:t>
      </w:r>
    </w:p>
    <w:p>
      <w:pPr>
        <w:ind w:firstLine="640" w:firstLineChars="200"/>
        <w:jc w:val="left"/>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在权限设置页面，点击【耗材分类采购】，找到【价格谈判报价】、【价格谈判列表】、【第一轮报价】、【第二轮报价】、【第三轮报价】、【价格谈判时间】，在【显示】前小方框中打钩，点击【保存】即可完成用户权限设置。</w:t>
      </w:r>
    </w:p>
    <w:p>
      <w:pPr>
        <w:keepNext/>
        <w:jc w:val="center"/>
        <w:rPr>
          <w:rFonts w:hint="eastAsia" w:eastAsia="宋体"/>
          <w:lang w:eastAsia="zh-CN"/>
        </w:rPr>
      </w:pPr>
      <w:r>
        <w:rPr>
          <w:rFonts w:hint="eastAsia" w:eastAsia="宋体"/>
          <w:lang w:eastAsia="zh-CN"/>
        </w:rPr>
        <w:drawing>
          <wp:inline distT="0" distB="0" distL="114300" distR="114300">
            <wp:extent cx="5262245" cy="2604770"/>
            <wp:effectExtent l="0" t="0" r="14605" b="5080"/>
            <wp:docPr id="4" name="图片 4" descr="165724973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7249733979"/>
                    <pic:cNvPicPr>
                      <a:picLocks noChangeAspect="1"/>
                    </pic:cNvPicPr>
                  </pic:nvPicPr>
                  <pic:blipFill>
                    <a:blip r:embed="rId14"/>
                    <a:stretch>
                      <a:fillRect/>
                    </a:stretch>
                  </pic:blipFill>
                  <pic:spPr>
                    <a:xfrm>
                      <a:off x="0" y="0"/>
                      <a:ext cx="5262245" cy="2604770"/>
                    </a:xfrm>
                    <a:prstGeom prst="rect">
                      <a:avLst/>
                    </a:prstGeom>
                  </pic:spPr>
                </pic:pic>
              </a:graphicData>
            </a:graphic>
          </wp:inline>
        </w:drawing>
      </w:r>
    </w:p>
    <w:p>
      <w:pPr>
        <w:ind w:firstLine="420" w:firstLineChars="200"/>
        <w:jc w:val="center"/>
        <w:rPr>
          <w:rFonts w:hint="default"/>
          <w:lang w:val="en-US" w:eastAsia="zh-CN"/>
        </w:rPr>
      </w:pPr>
      <w:r>
        <w:rPr>
          <w:rFonts w:hint="eastAsia" w:ascii="Calibri" w:hAnsi="Calibri" w:eastAsia="宋体" w:cs="Times New Roman"/>
          <w:kern w:val="0"/>
          <w:sz w:val="21"/>
          <w:szCs w:val="21"/>
          <w:lang w:val="en-US" w:eastAsia="zh-CN" w:bidi="ar-SA"/>
        </w:rPr>
        <w:t xml:space="preserve">示意图 </w:t>
      </w:r>
      <w:r>
        <w:rPr>
          <w:rFonts w:hint="eastAsia" w:ascii="Calibri" w:hAnsi="Calibri" w:cs="Times New Roman"/>
          <w:kern w:val="0"/>
          <w:sz w:val="21"/>
          <w:szCs w:val="21"/>
          <w:lang w:val="en-US" w:eastAsia="zh-CN" w:bidi="ar-SA"/>
        </w:rPr>
        <w:t>7</w:t>
      </w:r>
      <w:r>
        <w:rPr>
          <w:rFonts w:hint="eastAsia" w:ascii="Calibri" w:hAnsi="Calibri" w:eastAsia="宋体" w:cs="Times New Roman"/>
          <w:kern w:val="0"/>
          <w:sz w:val="21"/>
          <w:szCs w:val="21"/>
          <w:lang w:val="en-US" w:eastAsia="zh-CN" w:bidi="ar-SA"/>
        </w:rPr>
        <w:t xml:space="preserve"> 用户权限页面</w:t>
      </w:r>
    </w:p>
    <w:p>
      <w:pPr>
        <w:numPr>
          <w:ilvl w:val="0"/>
          <w:numId w:val="6"/>
        </w:numPr>
        <w:ind w:left="300" w:leftChars="0" w:firstLine="420" w:firstLineChars="0"/>
        <w:outlineLvl w:val="0"/>
        <w:rPr>
          <w:rFonts w:hint="eastAsia" w:ascii="黑体" w:hAnsi="黑体" w:eastAsia="黑体" w:cs="黑体"/>
          <w:sz w:val="32"/>
          <w:szCs w:val="32"/>
          <w:lang w:val="en-US" w:eastAsia="zh-CN"/>
        </w:rPr>
      </w:pPr>
      <w:bookmarkStart w:id="28" w:name="_Toc12328"/>
      <w:r>
        <w:rPr>
          <w:rFonts w:hint="eastAsia" w:ascii="黑体" w:hAnsi="黑体" w:eastAsia="黑体" w:cs="黑体"/>
          <w:sz w:val="32"/>
          <w:szCs w:val="32"/>
          <w:lang w:val="en-US" w:eastAsia="zh-CN"/>
        </w:rPr>
        <w:t>价格谈判报价</w:t>
      </w:r>
      <w:bookmarkEnd w:id="28"/>
    </w:p>
    <w:p>
      <w:pPr>
        <w:ind w:firstLine="640" w:firstLineChars="200"/>
        <w:outlineLvl w:val="3"/>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企业用户须在规定时间内登录操作系统，点击【分类采购】后选择【吸氧管和输液港医用耗材价格谈判】功能模块。</w:t>
      </w:r>
    </w:p>
    <w:p>
      <w:pPr>
        <w:pStyle w:val="2"/>
      </w:pPr>
      <w:r>
        <w:drawing>
          <wp:inline distT="0" distB="0" distL="114300" distR="114300">
            <wp:extent cx="5267325" cy="2049145"/>
            <wp:effectExtent l="0" t="0" r="9525" b="8255"/>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15"/>
                    <a:stretch>
                      <a:fillRect/>
                    </a:stretch>
                  </pic:blipFill>
                  <pic:spPr>
                    <a:xfrm>
                      <a:off x="0" y="0"/>
                      <a:ext cx="5267325" cy="2049145"/>
                    </a:xfrm>
                    <a:prstGeom prst="rect">
                      <a:avLst/>
                    </a:prstGeom>
                    <a:noFill/>
                    <a:ln>
                      <a:noFill/>
                    </a:ln>
                  </pic:spPr>
                </pic:pic>
              </a:graphicData>
            </a:graphic>
          </wp:inline>
        </w:drawing>
      </w:r>
    </w:p>
    <w:p>
      <w:pPr>
        <w:pStyle w:val="2"/>
        <w:jc w:val="center"/>
      </w:pPr>
      <w:r>
        <w:drawing>
          <wp:inline distT="0" distB="0" distL="114300" distR="114300">
            <wp:extent cx="5151755" cy="1624330"/>
            <wp:effectExtent l="0" t="0" r="10795" b="13970"/>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16"/>
                    <a:stretch>
                      <a:fillRect/>
                    </a:stretch>
                  </pic:blipFill>
                  <pic:spPr>
                    <a:xfrm>
                      <a:off x="0" y="0"/>
                      <a:ext cx="5151755" cy="1624330"/>
                    </a:xfrm>
                    <a:prstGeom prst="rect">
                      <a:avLst/>
                    </a:prstGeom>
                    <a:noFill/>
                    <a:ln>
                      <a:noFill/>
                    </a:ln>
                  </pic:spPr>
                </pic:pic>
              </a:graphicData>
            </a:graphic>
          </wp:inline>
        </w:drawing>
      </w:r>
    </w:p>
    <w:p>
      <w:pPr>
        <w:ind w:firstLine="420" w:firstLineChars="200"/>
        <w:jc w:val="center"/>
        <w:rPr>
          <w:rFonts w:hint="default"/>
          <w:lang w:val="en-US" w:eastAsia="zh-CN"/>
        </w:rPr>
      </w:pPr>
      <w:r>
        <w:rPr>
          <w:rFonts w:hint="eastAsia" w:ascii="Calibri" w:hAnsi="Calibri" w:eastAsia="宋体" w:cs="Times New Roman"/>
          <w:kern w:val="0"/>
          <w:sz w:val="21"/>
          <w:szCs w:val="21"/>
          <w:lang w:val="en-US" w:eastAsia="zh-CN" w:bidi="ar-SA"/>
        </w:rPr>
        <w:t xml:space="preserve">示意图 </w:t>
      </w:r>
      <w:r>
        <w:rPr>
          <w:rFonts w:hint="eastAsia" w:ascii="Calibri" w:hAnsi="Calibri" w:cs="Times New Roman"/>
          <w:kern w:val="0"/>
          <w:sz w:val="21"/>
          <w:szCs w:val="21"/>
          <w:lang w:val="en-US" w:eastAsia="zh-CN" w:bidi="ar-SA"/>
        </w:rPr>
        <w:t>8</w:t>
      </w:r>
      <w:r>
        <w:rPr>
          <w:rFonts w:hint="eastAsia" w:ascii="Calibri" w:hAnsi="Calibri" w:eastAsia="宋体" w:cs="Times New Roman"/>
          <w:kern w:val="0"/>
          <w:sz w:val="21"/>
          <w:szCs w:val="21"/>
          <w:lang w:val="en-US" w:eastAsia="zh-CN" w:bidi="ar-SA"/>
        </w:rPr>
        <w:t xml:space="preserve"> </w:t>
      </w:r>
      <w:r>
        <w:rPr>
          <w:rFonts w:hint="eastAsia" w:ascii="Calibri" w:hAnsi="Calibri" w:cs="Times New Roman"/>
          <w:kern w:val="0"/>
          <w:sz w:val="21"/>
          <w:szCs w:val="21"/>
          <w:lang w:val="en-US" w:eastAsia="zh-CN" w:bidi="ar-SA"/>
        </w:rPr>
        <w:t>进入项目</w:t>
      </w:r>
    </w:p>
    <w:p>
      <w:pPr>
        <w:ind w:firstLine="640" w:firstLineChars="200"/>
        <w:outlineLvl w:val="3"/>
        <w:rPr>
          <w:rFonts w:hint="default" w:ascii="仿宋_GB2312" w:hAnsi="仿宋_GB2312" w:eastAsia="仿宋_GB2312" w:cs="仿宋_GB2312"/>
          <w:kern w:val="0"/>
          <w:sz w:val="32"/>
          <w:szCs w:val="32"/>
          <w:lang w:val="en-US" w:eastAsia="zh-CN" w:bidi="ar-SA"/>
        </w:rPr>
      </w:pPr>
      <w:r>
        <w:rPr>
          <w:rFonts w:hint="eastAsia" w:ascii="仿宋_GB2312" w:hAnsi="仿宋_GB2312" w:eastAsia="仿宋_GB2312" w:cs="仿宋_GB2312"/>
          <w:sz w:val="32"/>
          <w:szCs w:val="32"/>
          <w:lang w:val="en-US" w:eastAsia="zh-CN"/>
        </w:rPr>
        <w:t>在第一轮报价规定时间内点击【价格谈判报价】</w:t>
      </w:r>
      <w:r>
        <w:rPr>
          <w:rFonts w:hint="eastAsia" w:ascii="仿宋_GB2312" w:hAnsi="仿宋_GB2312" w:eastAsia="仿宋_GB2312" w:cs="仿宋_GB2312"/>
          <w:kern w:val="0"/>
          <w:sz w:val="32"/>
          <w:szCs w:val="32"/>
          <w:lang w:val="en-US" w:eastAsia="zh-CN" w:bidi="ar-SA"/>
        </w:rPr>
        <w:t>→</w:t>
      </w:r>
      <w:r>
        <w:rPr>
          <w:rFonts w:hint="eastAsia" w:ascii="仿宋_GB2312" w:hAnsi="仿宋_GB2312" w:eastAsia="仿宋_GB2312" w:cs="仿宋_GB2312"/>
          <w:sz w:val="32"/>
          <w:szCs w:val="32"/>
          <w:lang w:val="en-US" w:eastAsia="zh-CN"/>
        </w:rPr>
        <w:t>【第一轮报价】，</w:t>
      </w:r>
      <w:r>
        <w:rPr>
          <w:rFonts w:hint="eastAsia" w:ascii="仿宋_GB2312" w:hAnsi="仿宋_GB2312" w:eastAsia="仿宋_GB2312" w:cs="仿宋_GB2312"/>
          <w:kern w:val="0"/>
          <w:sz w:val="32"/>
          <w:szCs w:val="32"/>
          <w:lang w:val="en-US" w:eastAsia="zh-CN" w:bidi="ar-SA"/>
        </w:rPr>
        <w:t>企业在该页面可看见自身报名且审核通过的吸氧管或输液港产品及其谈判基准价。</w:t>
      </w:r>
    </w:p>
    <w:p>
      <w:pPr>
        <w:pStyle w:val="2"/>
        <w:rPr>
          <w:rFonts w:hint="eastAsia"/>
          <w:lang w:val="en-US" w:eastAsia="zh-CN"/>
        </w:rPr>
      </w:pPr>
      <w:r>
        <w:drawing>
          <wp:inline distT="0" distB="0" distL="114300" distR="114300">
            <wp:extent cx="5272405" cy="2531745"/>
            <wp:effectExtent l="0" t="0" r="4445" b="190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7"/>
                    <a:stretch>
                      <a:fillRect/>
                    </a:stretch>
                  </pic:blipFill>
                  <pic:spPr>
                    <a:xfrm>
                      <a:off x="0" y="0"/>
                      <a:ext cx="5272405" cy="2531745"/>
                    </a:xfrm>
                    <a:prstGeom prst="rect">
                      <a:avLst/>
                    </a:prstGeom>
                    <a:noFill/>
                    <a:ln>
                      <a:noFill/>
                    </a:ln>
                  </pic:spPr>
                </pic:pic>
              </a:graphicData>
            </a:graphic>
          </wp:inline>
        </w:drawing>
      </w:r>
    </w:p>
    <w:p>
      <w:pPr>
        <w:ind w:firstLine="420" w:firstLineChars="200"/>
        <w:jc w:val="center"/>
        <w:rPr>
          <w:rFonts w:hint="default" w:ascii="仿宋_GB2312" w:hAnsi="仿宋_GB2312" w:eastAsia="仿宋_GB2312" w:cs="仿宋_GB2312"/>
          <w:sz w:val="32"/>
          <w:szCs w:val="32"/>
          <w:lang w:val="en-US" w:eastAsia="zh-CN"/>
        </w:rPr>
      </w:pPr>
      <w:r>
        <w:rPr>
          <w:rFonts w:hint="eastAsia" w:ascii="Calibri" w:hAnsi="Calibri" w:eastAsia="宋体" w:cs="Times New Roman"/>
          <w:kern w:val="0"/>
          <w:sz w:val="21"/>
          <w:szCs w:val="21"/>
          <w:lang w:val="en-US" w:eastAsia="zh-CN" w:bidi="ar-SA"/>
        </w:rPr>
        <w:t xml:space="preserve">示意图 </w:t>
      </w:r>
      <w:r>
        <w:rPr>
          <w:rFonts w:hint="eastAsia" w:ascii="Calibri" w:hAnsi="Calibri" w:cs="Times New Roman"/>
          <w:kern w:val="0"/>
          <w:sz w:val="21"/>
          <w:szCs w:val="21"/>
          <w:lang w:val="en-US" w:eastAsia="zh-CN" w:bidi="ar-SA"/>
        </w:rPr>
        <w:t>9</w:t>
      </w:r>
      <w:r>
        <w:rPr>
          <w:rFonts w:hint="eastAsia" w:ascii="Calibri" w:hAnsi="Calibri" w:eastAsia="宋体" w:cs="Times New Roman"/>
          <w:kern w:val="0"/>
          <w:sz w:val="21"/>
          <w:szCs w:val="21"/>
          <w:lang w:val="en-US" w:eastAsia="zh-CN" w:bidi="ar-SA"/>
        </w:rPr>
        <w:t xml:space="preserve"> </w:t>
      </w:r>
      <w:r>
        <w:rPr>
          <w:rFonts w:hint="eastAsia" w:ascii="Calibri" w:hAnsi="Calibri" w:cs="Times New Roman"/>
          <w:kern w:val="0"/>
          <w:sz w:val="21"/>
          <w:szCs w:val="21"/>
          <w:lang w:val="en-US" w:eastAsia="zh-CN" w:bidi="ar-SA"/>
        </w:rPr>
        <w:t>价格谈判报价示意图</w:t>
      </w:r>
    </w:p>
    <w:p>
      <w:pPr>
        <w:ind w:firstLine="640" w:firstLineChars="200"/>
        <w:outlineLvl w:val="3"/>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企业在第一轮报价框内输入其中一个产品的第一轮报价，点击【报价】，输入密码点击【确认】，报价成功。在不关闭本页面情况下其余产品报价无需再进行输入密码操作，直接输入价格，点击【报价】即完成报价。</w:t>
      </w:r>
    </w:p>
    <w:p>
      <w:pPr>
        <w:pStyle w:val="2"/>
        <w:rPr>
          <w:rFonts w:hint="eastAsia" w:ascii="仿宋_GB2312" w:hAnsi="仿宋_GB2312" w:eastAsia="仿宋_GB2312" w:cs="仿宋_GB2312"/>
          <w:b/>
          <w:bCs/>
          <w:color w:val="FF0000"/>
          <w:kern w:val="2"/>
          <w:sz w:val="32"/>
          <w:szCs w:val="32"/>
          <w:lang w:val="en-US" w:eastAsia="zh-CN" w:bidi="ar-SA"/>
        </w:rPr>
      </w:pPr>
      <w:r>
        <w:rPr>
          <w:rFonts w:hint="eastAsia" w:ascii="仿宋_GB2312" w:hAnsi="仿宋_GB2312" w:eastAsia="仿宋_GB2312" w:cs="仿宋_GB2312"/>
          <w:b/>
          <w:bCs/>
          <w:color w:val="FF0000"/>
          <w:kern w:val="2"/>
          <w:sz w:val="32"/>
          <w:szCs w:val="32"/>
          <w:lang w:val="en-US" w:eastAsia="zh-CN" w:bidi="ar-SA"/>
        </w:rPr>
        <w:t>注：报价需单个产品逐条输入价格再点击报价，不支持批量输入产品价格再逐个点击报价！</w:t>
      </w:r>
    </w:p>
    <w:p>
      <w:pPr>
        <w:pStyle w:val="2"/>
        <w:jc w:val="center"/>
      </w:pPr>
      <w:r>
        <w:drawing>
          <wp:inline distT="0" distB="0" distL="114300" distR="114300">
            <wp:extent cx="5540375" cy="2420620"/>
            <wp:effectExtent l="0" t="0" r="3175"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540375" cy="2420620"/>
                    </a:xfrm>
                    <a:prstGeom prst="rect">
                      <a:avLst/>
                    </a:prstGeom>
                  </pic:spPr>
                </pic:pic>
              </a:graphicData>
            </a:graphic>
          </wp:inline>
        </w:drawing>
      </w:r>
    </w:p>
    <w:p>
      <w:pPr>
        <w:ind w:firstLine="420" w:firstLineChars="200"/>
        <w:jc w:val="center"/>
        <w:rPr>
          <w:rFonts w:hint="eastAsia" w:ascii="仿宋_GB2312" w:hAnsi="仿宋_GB2312" w:eastAsia="仿宋_GB2312" w:cs="仿宋_GB2312"/>
          <w:sz w:val="32"/>
          <w:szCs w:val="32"/>
          <w:lang w:val="en-US" w:eastAsia="zh-CN"/>
        </w:rPr>
      </w:pPr>
      <w:r>
        <w:rPr>
          <w:rFonts w:hint="eastAsia" w:ascii="Calibri" w:hAnsi="Calibri" w:eastAsia="宋体" w:cs="Times New Roman"/>
          <w:kern w:val="0"/>
          <w:sz w:val="21"/>
          <w:szCs w:val="21"/>
          <w:lang w:val="en-US" w:eastAsia="zh-CN" w:bidi="ar-SA"/>
        </w:rPr>
        <w:t xml:space="preserve">示意图 </w:t>
      </w:r>
      <w:r>
        <w:rPr>
          <w:rFonts w:hint="eastAsia" w:ascii="Calibri" w:hAnsi="Calibri" w:cs="Times New Roman"/>
          <w:kern w:val="0"/>
          <w:sz w:val="21"/>
          <w:szCs w:val="21"/>
          <w:lang w:val="en-US" w:eastAsia="zh-CN" w:bidi="ar-SA"/>
        </w:rPr>
        <w:t>10</w:t>
      </w:r>
      <w:r>
        <w:rPr>
          <w:rFonts w:hint="eastAsia" w:ascii="Calibri" w:hAnsi="Calibri" w:eastAsia="宋体" w:cs="Times New Roman"/>
          <w:kern w:val="0"/>
          <w:sz w:val="21"/>
          <w:szCs w:val="21"/>
          <w:lang w:val="en-US" w:eastAsia="zh-CN" w:bidi="ar-SA"/>
        </w:rPr>
        <w:t xml:space="preserve"> </w:t>
      </w:r>
      <w:r>
        <w:rPr>
          <w:rFonts w:hint="eastAsia" w:ascii="Calibri" w:hAnsi="Calibri" w:cs="Times New Roman"/>
          <w:kern w:val="0"/>
          <w:sz w:val="21"/>
          <w:szCs w:val="21"/>
          <w:lang w:val="en-US" w:eastAsia="zh-CN" w:bidi="ar-SA"/>
        </w:rPr>
        <w:t>价格谈判报价示意图</w:t>
      </w:r>
    </w:p>
    <w:p>
      <w:pPr>
        <w:ind w:firstLine="640" w:firstLineChars="200"/>
        <w:outlineLvl w:val="3"/>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若填报的第一轮价格大于谈判基准价，点击【报价】，系统将连续两次弹出如图弹窗提醒，后续不再弹出，</w:t>
      </w:r>
      <w:r>
        <w:rPr>
          <w:rFonts w:hint="eastAsia" w:ascii="仿宋_GB2312" w:hAnsi="仿宋_GB2312" w:eastAsia="仿宋_GB2312" w:cs="仿宋_GB2312"/>
          <w:b/>
          <w:bCs/>
          <w:color w:val="FF0000"/>
          <w:sz w:val="32"/>
          <w:szCs w:val="32"/>
          <w:lang w:val="en-US" w:eastAsia="zh-CN"/>
        </w:rPr>
        <w:t>确认报价后不可修改。</w:t>
      </w:r>
      <w:r>
        <w:rPr>
          <w:rFonts w:hint="eastAsia" w:ascii="仿宋_GB2312" w:hAnsi="仿宋_GB2312" w:eastAsia="仿宋_GB2312" w:cs="仿宋_GB2312"/>
          <w:sz w:val="32"/>
          <w:szCs w:val="32"/>
          <w:lang w:val="en-US" w:eastAsia="zh-CN"/>
        </w:rPr>
        <w:t>若在规定时间内未报价或第一轮报价大于基准价，该产品自动失去谈判资格。</w:t>
      </w:r>
    </w:p>
    <w:p>
      <w:pPr>
        <w:pStyle w:val="2"/>
        <w:jc w:val="center"/>
      </w:pPr>
      <w:r>
        <w:drawing>
          <wp:inline distT="0" distB="0" distL="114300" distR="114300">
            <wp:extent cx="4875530" cy="2014220"/>
            <wp:effectExtent l="0" t="0" r="127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4875530" cy="2014220"/>
                    </a:xfrm>
                    <a:prstGeom prst="rect">
                      <a:avLst/>
                    </a:prstGeom>
                  </pic:spPr>
                </pic:pic>
              </a:graphicData>
            </a:graphic>
          </wp:inline>
        </w:drawing>
      </w:r>
    </w:p>
    <w:p>
      <w:pPr>
        <w:ind w:firstLine="420" w:firstLineChars="200"/>
        <w:jc w:val="center"/>
        <w:rPr>
          <w:rFonts w:hint="eastAsia" w:ascii="Calibri" w:hAnsi="Calibri" w:cs="Times New Roman"/>
          <w:kern w:val="0"/>
          <w:sz w:val="21"/>
          <w:szCs w:val="21"/>
          <w:lang w:val="en-US" w:eastAsia="zh-CN" w:bidi="ar-SA"/>
        </w:rPr>
      </w:pPr>
      <w:r>
        <w:rPr>
          <w:rFonts w:hint="eastAsia" w:ascii="Calibri" w:hAnsi="Calibri" w:eastAsia="宋体" w:cs="Times New Roman"/>
          <w:kern w:val="0"/>
          <w:sz w:val="21"/>
          <w:szCs w:val="21"/>
          <w:lang w:val="en-US" w:eastAsia="zh-CN" w:bidi="ar-SA"/>
        </w:rPr>
        <w:t xml:space="preserve">示意图 </w:t>
      </w:r>
      <w:r>
        <w:rPr>
          <w:rFonts w:hint="eastAsia" w:ascii="Calibri" w:hAnsi="Calibri" w:cs="Times New Roman"/>
          <w:kern w:val="0"/>
          <w:sz w:val="21"/>
          <w:szCs w:val="21"/>
          <w:lang w:val="en-US" w:eastAsia="zh-CN" w:bidi="ar-SA"/>
        </w:rPr>
        <w:t>11</w:t>
      </w:r>
      <w:r>
        <w:rPr>
          <w:rFonts w:hint="eastAsia" w:ascii="Calibri" w:hAnsi="Calibri" w:eastAsia="宋体" w:cs="Times New Roman"/>
          <w:kern w:val="0"/>
          <w:sz w:val="21"/>
          <w:szCs w:val="21"/>
          <w:lang w:val="en-US" w:eastAsia="zh-CN" w:bidi="ar-SA"/>
        </w:rPr>
        <w:t xml:space="preserve"> </w:t>
      </w:r>
      <w:r>
        <w:rPr>
          <w:rFonts w:hint="eastAsia" w:ascii="Calibri" w:hAnsi="Calibri" w:cs="Times New Roman"/>
          <w:kern w:val="0"/>
          <w:sz w:val="21"/>
          <w:szCs w:val="21"/>
          <w:lang w:val="en-US" w:eastAsia="zh-CN" w:bidi="ar-SA"/>
        </w:rPr>
        <w:t>价格谈判报价示意图</w:t>
      </w:r>
    </w:p>
    <w:p>
      <w:pPr>
        <w:pStyle w:val="2"/>
        <w:ind w:firstLine="640" w:firstLineChars="20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企业提交完所有产品的第一轮报价，页面显示如图，待到达规定时间解密后页面方可显示第一轮报价及提示。</w:t>
      </w:r>
    </w:p>
    <w:p>
      <w:pPr>
        <w:pStyle w:val="2"/>
        <w:jc w:val="center"/>
      </w:pPr>
      <w:r>
        <w:drawing>
          <wp:inline distT="0" distB="0" distL="114300" distR="114300">
            <wp:extent cx="5721985" cy="2088515"/>
            <wp:effectExtent l="0" t="0" r="1206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0"/>
                    <a:stretch>
                      <a:fillRect/>
                    </a:stretch>
                  </pic:blipFill>
                  <pic:spPr>
                    <a:xfrm>
                      <a:off x="0" y="0"/>
                      <a:ext cx="5721985" cy="2088515"/>
                    </a:xfrm>
                    <a:prstGeom prst="rect">
                      <a:avLst/>
                    </a:prstGeom>
                  </pic:spPr>
                </pic:pic>
              </a:graphicData>
            </a:graphic>
          </wp:inline>
        </w:drawing>
      </w:r>
    </w:p>
    <w:p>
      <w:pPr>
        <w:ind w:firstLine="420" w:firstLineChars="200"/>
        <w:jc w:val="center"/>
        <w:rPr>
          <w:rFonts w:hint="eastAsia" w:ascii="Calibri" w:hAnsi="Calibri" w:cs="Times New Roman"/>
          <w:kern w:val="0"/>
          <w:sz w:val="21"/>
          <w:szCs w:val="21"/>
          <w:lang w:val="en-US" w:eastAsia="zh-CN" w:bidi="ar-SA"/>
        </w:rPr>
      </w:pPr>
      <w:r>
        <w:rPr>
          <w:rFonts w:hint="eastAsia" w:ascii="Calibri" w:hAnsi="Calibri" w:eastAsia="宋体" w:cs="Times New Roman"/>
          <w:kern w:val="0"/>
          <w:sz w:val="21"/>
          <w:szCs w:val="21"/>
          <w:lang w:val="en-US" w:eastAsia="zh-CN" w:bidi="ar-SA"/>
        </w:rPr>
        <w:t xml:space="preserve">示意图 </w:t>
      </w:r>
      <w:r>
        <w:rPr>
          <w:rFonts w:hint="eastAsia" w:ascii="Calibri" w:hAnsi="Calibri" w:cs="Times New Roman"/>
          <w:kern w:val="0"/>
          <w:sz w:val="21"/>
          <w:szCs w:val="21"/>
          <w:lang w:val="en-US" w:eastAsia="zh-CN" w:bidi="ar-SA"/>
        </w:rPr>
        <w:t>12</w:t>
      </w:r>
      <w:r>
        <w:rPr>
          <w:rFonts w:hint="eastAsia" w:ascii="Calibri" w:hAnsi="Calibri" w:eastAsia="宋体" w:cs="Times New Roman"/>
          <w:kern w:val="0"/>
          <w:sz w:val="21"/>
          <w:szCs w:val="21"/>
          <w:lang w:val="en-US" w:eastAsia="zh-CN" w:bidi="ar-SA"/>
        </w:rPr>
        <w:t xml:space="preserve"> </w:t>
      </w:r>
      <w:r>
        <w:rPr>
          <w:rFonts w:hint="eastAsia" w:ascii="Calibri" w:hAnsi="Calibri" w:cs="Times New Roman"/>
          <w:kern w:val="0"/>
          <w:sz w:val="21"/>
          <w:szCs w:val="21"/>
          <w:lang w:val="en-US" w:eastAsia="zh-CN" w:bidi="ar-SA"/>
        </w:rPr>
        <w:t>价格谈判报价示意图</w:t>
      </w:r>
    </w:p>
    <w:p>
      <w:pPr>
        <w:pStyle w:val="2"/>
        <w:ind w:firstLine="640" w:firstLineChars="20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中心端解密后，企业可在页面看见产品第一轮报价情况及对应的提示。</w:t>
      </w:r>
    </w:p>
    <w:p>
      <w:pPr>
        <w:pStyle w:val="2"/>
        <w:ind w:firstLine="480" w:firstLineChars="200"/>
        <w:jc w:val="both"/>
      </w:pPr>
      <w:r>
        <w:drawing>
          <wp:inline distT="0" distB="0" distL="114300" distR="114300">
            <wp:extent cx="5437505" cy="2207895"/>
            <wp:effectExtent l="0" t="0" r="10795" b="190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1"/>
                    <a:stretch>
                      <a:fillRect/>
                    </a:stretch>
                  </pic:blipFill>
                  <pic:spPr>
                    <a:xfrm>
                      <a:off x="0" y="0"/>
                      <a:ext cx="5437505" cy="2207895"/>
                    </a:xfrm>
                    <a:prstGeom prst="rect">
                      <a:avLst/>
                    </a:prstGeom>
                  </pic:spPr>
                </pic:pic>
              </a:graphicData>
            </a:graphic>
          </wp:inline>
        </w:drawing>
      </w:r>
    </w:p>
    <w:p>
      <w:pPr>
        <w:ind w:firstLine="420" w:firstLineChars="200"/>
        <w:jc w:val="center"/>
        <w:rPr>
          <w:rFonts w:hint="eastAsia" w:ascii="Calibri" w:hAnsi="Calibri" w:cs="Times New Roman"/>
          <w:kern w:val="0"/>
          <w:sz w:val="21"/>
          <w:szCs w:val="21"/>
          <w:lang w:val="en-US" w:eastAsia="zh-CN" w:bidi="ar-SA"/>
        </w:rPr>
      </w:pPr>
      <w:r>
        <w:rPr>
          <w:rFonts w:hint="eastAsia" w:ascii="Calibri" w:hAnsi="Calibri" w:eastAsia="宋体" w:cs="Times New Roman"/>
          <w:kern w:val="0"/>
          <w:sz w:val="21"/>
          <w:szCs w:val="21"/>
          <w:lang w:val="en-US" w:eastAsia="zh-CN" w:bidi="ar-SA"/>
        </w:rPr>
        <w:t xml:space="preserve">示意图 </w:t>
      </w:r>
      <w:r>
        <w:rPr>
          <w:rFonts w:hint="eastAsia" w:ascii="Calibri" w:hAnsi="Calibri" w:cs="Times New Roman"/>
          <w:kern w:val="0"/>
          <w:sz w:val="21"/>
          <w:szCs w:val="21"/>
          <w:lang w:val="en-US" w:eastAsia="zh-CN" w:bidi="ar-SA"/>
        </w:rPr>
        <w:t>13 价格谈判报价示意图</w:t>
      </w:r>
    </w:p>
    <w:p>
      <w:pPr>
        <w:pStyle w:val="2"/>
        <w:ind w:firstLine="640" w:firstLineChars="200"/>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在</w:t>
      </w:r>
      <w:r>
        <w:rPr>
          <w:rFonts w:hint="default" w:ascii="仿宋_GB2312" w:hAnsi="仿宋_GB2312" w:eastAsia="仿宋_GB2312" w:cs="仿宋_GB2312"/>
          <w:color w:val="auto"/>
          <w:kern w:val="2"/>
          <w:sz w:val="32"/>
          <w:szCs w:val="32"/>
          <w:lang w:val="en-US" w:eastAsia="zh-CN" w:bidi="ar-SA"/>
        </w:rPr>
        <w:t>规定时间内</w:t>
      </w:r>
      <w:r>
        <w:rPr>
          <w:rFonts w:hint="eastAsia" w:ascii="仿宋_GB2312" w:hAnsi="仿宋_GB2312" w:eastAsia="仿宋_GB2312" w:cs="仿宋_GB2312"/>
          <w:sz w:val="32"/>
          <w:szCs w:val="32"/>
          <w:lang w:val="en-US" w:eastAsia="zh-CN"/>
        </w:rPr>
        <w:t>点击【价格谈判报价】</w:t>
      </w:r>
      <w:r>
        <w:rPr>
          <w:rFonts w:hint="eastAsia" w:ascii="仿宋_GB2312" w:hAnsi="仿宋_GB2312" w:eastAsia="仿宋_GB2312" w:cs="仿宋_GB2312"/>
          <w:kern w:val="0"/>
          <w:sz w:val="32"/>
          <w:szCs w:val="32"/>
          <w:lang w:val="en-US" w:eastAsia="zh-CN" w:bidi="ar-SA"/>
        </w:rPr>
        <w:t>→</w:t>
      </w:r>
      <w:r>
        <w:rPr>
          <w:rFonts w:hint="eastAsia" w:ascii="仿宋_GB2312" w:hAnsi="仿宋_GB2312" w:eastAsia="仿宋_GB2312" w:cs="仿宋_GB2312"/>
          <w:sz w:val="32"/>
          <w:szCs w:val="32"/>
          <w:lang w:val="en-US" w:eastAsia="zh-CN"/>
        </w:rPr>
        <w:t>【第二轮报价】，进行第二轮谈判报价，步骤与第一轮报价一致</w:t>
      </w:r>
      <w:r>
        <w:rPr>
          <w:rFonts w:hint="default" w:ascii="仿宋_GB2312" w:hAnsi="仿宋_GB2312" w:eastAsia="仿宋_GB2312" w:cs="仿宋_GB2312"/>
          <w:color w:val="auto"/>
          <w:kern w:val="2"/>
          <w:sz w:val="32"/>
          <w:szCs w:val="32"/>
          <w:lang w:val="en-US" w:eastAsia="zh-CN" w:bidi="ar-SA"/>
        </w:rPr>
        <w:t>。</w:t>
      </w:r>
    </w:p>
    <w:p>
      <w:pPr>
        <w:pStyle w:val="2"/>
        <w:ind w:firstLine="480" w:firstLineChars="200"/>
        <w:jc w:val="center"/>
      </w:pPr>
      <w:r>
        <w:drawing>
          <wp:inline distT="0" distB="0" distL="114300" distR="114300">
            <wp:extent cx="5085715" cy="2277110"/>
            <wp:effectExtent l="0" t="0" r="635" b="889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2"/>
                    <a:stretch>
                      <a:fillRect/>
                    </a:stretch>
                  </pic:blipFill>
                  <pic:spPr>
                    <a:xfrm>
                      <a:off x="0" y="0"/>
                      <a:ext cx="5085715" cy="2277110"/>
                    </a:xfrm>
                    <a:prstGeom prst="rect">
                      <a:avLst/>
                    </a:prstGeom>
                  </pic:spPr>
                </pic:pic>
              </a:graphicData>
            </a:graphic>
          </wp:inline>
        </w:drawing>
      </w:r>
    </w:p>
    <w:p>
      <w:pPr>
        <w:ind w:firstLine="420" w:firstLineChars="200"/>
        <w:jc w:val="center"/>
        <w:rPr>
          <w:rFonts w:hint="eastAsia" w:ascii="Calibri" w:hAnsi="Calibri" w:cs="Times New Roman"/>
          <w:kern w:val="0"/>
          <w:sz w:val="21"/>
          <w:szCs w:val="21"/>
          <w:lang w:val="en-US" w:eastAsia="zh-CN" w:bidi="ar-SA"/>
        </w:rPr>
      </w:pPr>
      <w:r>
        <w:rPr>
          <w:rFonts w:hint="eastAsia" w:ascii="Calibri" w:hAnsi="Calibri" w:eastAsia="宋体" w:cs="Times New Roman"/>
          <w:kern w:val="0"/>
          <w:sz w:val="21"/>
          <w:szCs w:val="21"/>
          <w:lang w:val="en-US" w:eastAsia="zh-CN" w:bidi="ar-SA"/>
        </w:rPr>
        <w:t xml:space="preserve">示意图 </w:t>
      </w:r>
      <w:r>
        <w:rPr>
          <w:rFonts w:hint="eastAsia" w:ascii="Calibri" w:hAnsi="Calibri" w:cs="Times New Roman"/>
          <w:kern w:val="0"/>
          <w:sz w:val="21"/>
          <w:szCs w:val="21"/>
          <w:lang w:val="en-US" w:eastAsia="zh-CN" w:bidi="ar-SA"/>
        </w:rPr>
        <w:t>14 价格谈判报价示意图</w:t>
      </w:r>
    </w:p>
    <w:p>
      <w:pPr>
        <w:pStyle w:val="2"/>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企业根据提示</w:t>
      </w:r>
      <w:r>
        <w:rPr>
          <w:rFonts w:hint="eastAsia" w:ascii="仿宋_GB2312" w:hAnsi="仿宋_GB2312" w:eastAsia="仿宋_GB2312" w:cs="仿宋_GB2312"/>
          <w:sz w:val="32"/>
          <w:szCs w:val="32"/>
          <w:lang w:val="en-US" w:eastAsia="zh-CN"/>
        </w:rPr>
        <w:t>在第二轮报价框内输入其中一个产品的第二轮报价，点击【报价】，输入密码点击【确认】，报价成功。在不关闭本页面情况下其余产品报价无需再进行输入密码操作，直接输入价格，点击【报价】即完成报价</w:t>
      </w:r>
      <w:r>
        <w:rPr>
          <w:rFonts w:hint="default" w:ascii="仿宋_GB2312" w:hAnsi="仿宋_GB2312" w:eastAsia="仿宋_GB2312" w:cs="仿宋_GB2312"/>
          <w:sz w:val="32"/>
          <w:szCs w:val="32"/>
          <w:lang w:val="en-US" w:eastAsia="zh-CN"/>
        </w:rPr>
        <w:t>。</w:t>
      </w:r>
    </w:p>
    <w:p>
      <w:pPr>
        <w:pStyle w:val="2"/>
        <w:rPr>
          <w:rFonts w:hint="default" w:ascii="仿宋_GB2312" w:hAnsi="仿宋_GB2312" w:eastAsia="仿宋_GB2312" w:cs="仿宋_GB2312"/>
          <w:b/>
          <w:bCs/>
          <w:color w:val="FF0000"/>
          <w:kern w:val="2"/>
          <w:sz w:val="32"/>
          <w:szCs w:val="32"/>
          <w:lang w:val="en-US" w:eastAsia="zh-CN" w:bidi="ar-SA"/>
        </w:rPr>
      </w:pPr>
      <w:r>
        <w:rPr>
          <w:rFonts w:hint="default" w:ascii="仿宋_GB2312" w:hAnsi="仿宋_GB2312" w:eastAsia="仿宋_GB2312" w:cs="仿宋_GB2312"/>
          <w:b/>
          <w:bCs/>
          <w:color w:val="FF0000"/>
          <w:kern w:val="2"/>
          <w:sz w:val="32"/>
          <w:szCs w:val="32"/>
          <w:lang w:val="en-US" w:eastAsia="zh-CN" w:bidi="ar-SA"/>
        </w:rPr>
        <w:t>注：报价需单个产品逐条输入价格再点击报价，不支持批量输入产品价格再逐个点击报价！</w:t>
      </w:r>
    </w:p>
    <w:p>
      <w:pPr>
        <w:pStyle w:val="2"/>
        <w:jc w:val="center"/>
      </w:pPr>
      <w:r>
        <w:drawing>
          <wp:inline distT="0" distB="0" distL="114300" distR="114300">
            <wp:extent cx="4940300" cy="1981200"/>
            <wp:effectExtent l="0" t="0" r="1270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3"/>
                    <a:stretch>
                      <a:fillRect/>
                    </a:stretch>
                  </pic:blipFill>
                  <pic:spPr>
                    <a:xfrm>
                      <a:off x="0" y="0"/>
                      <a:ext cx="4940300" cy="1981200"/>
                    </a:xfrm>
                    <a:prstGeom prst="rect">
                      <a:avLst/>
                    </a:prstGeom>
                  </pic:spPr>
                </pic:pic>
              </a:graphicData>
            </a:graphic>
          </wp:inline>
        </w:drawing>
      </w:r>
    </w:p>
    <w:p>
      <w:pPr>
        <w:ind w:firstLine="420" w:firstLineChars="200"/>
        <w:jc w:val="center"/>
        <w:rPr>
          <w:rFonts w:hint="eastAsia" w:ascii="Calibri" w:hAnsi="Calibri" w:cs="Times New Roman"/>
          <w:kern w:val="0"/>
          <w:sz w:val="21"/>
          <w:szCs w:val="21"/>
          <w:lang w:val="en-US" w:eastAsia="zh-CN" w:bidi="ar-SA"/>
        </w:rPr>
      </w:pPr>
      <w:r>
        <w:rPr>
          <w:rFonts w:hint="eastAsia" w:ascii="Calibri" w:hAnsi="Calibri" w:cs="Times New Roman"/>
          <w:kern w:val="0"/>
          <w:sz w:val="21"/>
          <w:szCs w:val="21"/>
          <w:lang w:val="en-US" w:eastAsia="zh-CN" w:bidi="ar-SA"/>
        </w:rPr>
        <w:t>示意图 15 价格谈判报价示意图</w:t>
      </w:r>
    </w:p>
    <w:p>
      <w:pPr>
        <w:ind w:firstLine="640" w:firstLineChars="200"/>
        <w:outlineLvl w:val="3"/>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若填报的第二轮价格大于第一轮报价，点击【报价】，系统将连续两次弹出如图弹窗提醒，后续不再弹出，</w:t>
      </w:r>
      <w:r>
        <w:rPr>
          <w:rFonts w:hint="default" w:ascii="仿宋_GB2312" w:hAnsi="仿宋_GB2312" w:eastAsia="仿宋_GB2312" w:cs="仿宋_GB2312"/>
          <w:b/>
          <w:bCs/>
          <w:color w:val="FF0000"/>
          <w:sz w:val="32"/>
          <w:szCs w:val="32"/>
          <w:lang w:val="en-US" w:eastAsia="zh-CN"/>
        </w:rPr>
        <w:t>确认报价后不可修改。</w:t>
      </w:r>
      <w:r>
        <w:rPr>
          <w:rFonts w:hint="default" w:ascii="仿宋_GB2312" w:hAnsi="仿宋_GB2312" w:eastAsia="仿宋_GB2312" w:cs="仿宋_GB2312"/>
          <w:sz w:val="32"/>
          <w:szCs w:val="32"/>
          <w:lang w:val="en-US" w:eastAsia="zh-CN"/>
        </w:rPr>
        <w:t>若在规定时间内未报价或第二轮报价大于第一轮报价的，该产品自动失去谈判资格。</w:t>
      </w:r>
    </w:p>
    <w:p>
      <w:pPr>
        <w:pStyle w:val="2"/>
        <w:jc w:val="both"/>
      </w:pPr>
      <w:r>
        <w:drawing>
          <wp:inline distT="0" distB="0" distL="114300" distR="114300">
            <wp:extent cx="5436235" cy="2422525"/>
            <wp:effectExtent l="0" t="0" r="12065" b="1587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4"/>
                    <a:stretch>
                      <a:fillRect/>
                    </a:stretch>
                  </pic:blipFill>
                  <pic:spPr>
                    <a:xfrm>
                      <a:off x="0" y="0"/>
                      <a:ext cx="5436235" cy="2422525"/>
                    </a:xfrm>
                    <a:prstGeom prst="rect">
                      <a:avLst/>
                    </a:prstGeom>
                  </pic:spPr>
                </pic:pic>
              </a:graphicData>
            </a:graphic>
          </wp:inline>
        </w:drawing>
      </w:r>
    </w:p>
    <w:p>
      <w:pPr>
        <w:ind w:firstLine="420" w:firstLineChars="200"/>
        <w:jc w:val="center"/>
        <w:rPr>
          <w:rFonts w:hint="eastAsia" w:ascii="Calibri" w:hAnsi="Calibri" w:cs="Times New Roman"/>
          <w:kern w:val="0"/>
          <w:sz w:val="21"/>
          <w:szCs w:val="21"/>
          <w:lang w:val="en-US" w:eastAsia="zh-CN" w:bidi="ar-SA"/>
        </w:rPr>
      </w:pPr>
      <w:r>
        <w:rPr>
          <w:rFonts w:hint="eastAsia" w:ascii="Calibri" w:hAnsi="Calibri" w:cs="Times New Roman"/>
          <w:kern w:val="0"/>
          <w:sz w:val="21"/>
          <w:szCs w:val="21"/>
          <w:lang w:val="en-US" w:eastAsia="zh-CN" w:bidi="ar-SA"/>
        </w:rPr>
        <w:t>示意图 16 价格谈判报价示意图</w:t>
      </w:r>
    </w:p>
    <w:p>
      <w:pPr>
        <w:pStyle w:val="2"/>
        <w:ind w:firstLine="640" w:firstLineChars="20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企业提交完所有产品的第二轮报价，页面显示如图，待到达规定时间解密后页面方可显示第一、二轮报价及提示。</w:t>
      </w:r>
    </w:p>
    <w:p>
      <w:pPr>
        <w:pStyle w:val="2"/>
        <w:jc w:val="both"/>
      </w:pPr>
      <w:r>
        <w:drawing>
          <wp:inline distT="0" distB="0" distL="114300" distR="114300">
            <wp:extent cx="5666105" cy="2473960"/>
            <wp:effectExtent l="0" t="0" r="10795" b="254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5"/>
                    <a:stretch>
                      <a:fillRect/>
                    </a:stretch>
                  </pic:blipFill>
                  <pic:spPr>
                    <a:xfrm>
                      <a:off x="0" y="0"/>
                      <a:ext cx="5666105" cy="2473960"/>
                    </a:xfrm>
                    <a:prstGeom prst="rect">
                      <a:avLst/>
                    </a:prstGeom>
                  </pic:spPr>
                </pic:pic>
              </a:graphicData>
            </a:graphic>
          </wp:inline>
        </w:drawing>
      </w:r>
    </w:p>
    <w:p>
      <w:pPr>
        <w:ind w:firstLine="420" w:firstLineChars="200"/>
        <w:jc w:val="center"/>
        <w:rPr>
          <w:rFonts w:hint="eastAsia" w:ascii="Calibri" w:hAnsi="Calibri" w:cs="Times New Roman"/>
          <w:kern w:val="0"/>
          <w:sz w:val="21"/>
          <w:szCs w:val="21"/>
          <w:lang w:val="en-US" w:eastAsia="zh-CN" w:bidi="ar-SA"/>
        </w:rPr>
      </w:pPr>
      <w:r>
        <w:rPr>
          <w:rFonts w:hint="eastAsia" w:ascii="Calibri" w:hAnsi="Calibri" w:cs="Times New Roman"/>
          <w:kern w:val="0"/>
          <w:sz w:val="21"/>
          <w:szCs w:val="21"/>
          <w:lang w:val="en-US" w:eastAsia="zh-CN" w:bidi="ar-SA"/>
        </w:rPr>
        <w:t>示意图 17 价格谈判报价示意图</w:t>
      </w:r>
    </w:p>
    <w:p>
      <w:pPr>
        <w:pStyle w:val="2"/>
        <w:ind w:firstLine="640" w:firstLineChars="200"/>
        <w:rPr>
          <w:rFonts w:hint="default" w:ascii="仿宋_GB2312" w:hAnsi="仿宋_GB2312" w:eastAsia="仿宋_GB2312" w:cs="仿宋_GB2312"/>
          <w:b/>
          <w:bCs/>
          <w:color w:val="FF0000"/>
          <w:kern w:val="2"/>
          <w:sz w:val="32"/>
          <w:szCs w:val="32"/>
          <w:lang w:val="en-US" w:eastAsia="zh-CN" w:bidi="ar-SA"/>
        </w:rPr>
      </w:pPr>
      <w:r>
        <w:rPr>
          <w:rFonts w:hint="default" w:ascii="仿宋_GB2312" w:hAnsi="仿宋_GB2312" w:eastAsia="仿宋_GB2312" w:cs="仿宋_GB2312"/>
          <w:color w:val="auto"/>
          <w:kern w:val="2"/>
          <w:sz w:val="32"/>
          <w:szCs w:val="32"/>
          <w:lang w:val="en-US" w:eastAsia="zh-CN" w:bidi="ar-SA"/>
        </w:rPr>
        <w:t>中心端解密后，企业可在页面看见产品第一、二轮报价情况及第二轮报价对应的提示。</w:t>
      </w:r>
      <w:r>
        <w:rPr>
          <w:rFonts w:hint="default" w:ascii="仿宋_GB2312" w:hAnsi="仿宋_GB2312" w:eastAsia="仿宋_GB2312" w:cs="仿宋_GB2312"/>
          <w:b/>
          <w:bCs/>
          <w:color w:val="FF0000"/>
          <w:kern w:val="2"/>
          <w:sz w:val="32"/>
          <w:szCs w:val="32"/>
          <w:lang w:val="en-US" w:eastAsia="zh-CN" w:bidi="ar-SA"/>
        </w:rPr>
        <w:t>本轮可知谈判产品是否达到目标价，已达到目标价的产品仍需参与第三轮报价，否则该产品自动失去谈判资格。</w:t>
      </w:r>
    </w:p>
    <w:p>
      <w:pPr>
        <w:pStyle w:val="2"/>
        <w:ind w:firstLine="480" w:firstLineChars="200"/>
        <w:jc w:val="both"/>
      </w:pPr>
      <w:r>
        <w:drawing>
          <wp:inline distT="0" distB="0" distL="114300" distR="114300">
            <wp:extent cx="4695825" cy="2218055"/>
            <wp:effectExtent l="0" t="0" r="9525" b="1079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6"/>
                    <a:stretch>
                      <a:fillRect/>
                    </a:stretch>
                  </pic:blipFill>
                  <pic:spPr>
                    <a:xfrm>
                      <a:off x="0" y="0"/>
                      <a:ext cx="4695825" cy="2218055"/>
                    </a:xfrm>
                    <a:prstGeom prst="rect">
                      <a:avLst/>
                    </a:prstGeom>
                  </pic:spPr>
                </pic:pic>
              </a:graphicData>
            </a:graphic>
          </wp:inline>
        </w:drawing>
      </w:r>
    </w:p>
    <w:p>
      <w:pPr>
        <w:ind w:firstLine="420" w:firstLineChars="200"/>
        <w:jc w:val="center"/>
        <w:rPr>
          <w:rFonts w:hint="eastAsia" w:ascii="Calibri" w:hAnsi="Calibri" w:cs="Times New Roman"/>
          <w:kern w:val="0"/>
          <w:sz w:val="21"/>
          <w:szCs w:val="21"/>
          <w:lang w:val="en-US" w:eastAsia="zh-CN" w:bidi="ar-SA"/>
        </w:rPr>
      </w:pPr>
      <w:r>
        <w:rPr>
          <w:rFonts w:hint="eastAsia" w:ascii="Calibri" w:hAnsi="Calibri" w:cs="Times New Roman"/>
          <w:kern w:val="0"/>
          <w:sz w:val="21"/>
          <w:szCs w:val="21"/>
          <w:lang w:val="en-US" w:eastAsia="zh-CN" w:bidi="ar-SA"/>
        </w:rPr>
        <w:t>示意图 18 价格谈判报价示意图</w:t>
      </w:r>
    </w:p>
    <w:p>
      <w:pPr>
        <w:pStyle w:val="2"/>
        <w:ind w:firstLine="640" w:firstLineChars="200"/>
        <w:jc w:val="left"/>
      </w:pPr>
      <w:r>
        <w:rPr>
          <w:rFonts w:hint="default" w:ascii="仿宋_GB2312" w:hAnsi="仿宋_GB2312" w:eastAsia="仿宋_GB2312" w:cs="仿宋_GB2312"/>
          <w:sz w:val="32"/>
          <w:szCs w:val="32"/>
          <w:lang w:val="en-US" w:eastAsia="zh-CN"/>
        </w:rPr>
        <w:t>企业规定时间内进行第三轮报价，页面显示如图。报价流程与第一轮报价一致。</w:t>
      </w:r>
      <w:r>
        <w:drawing>
          <wp:inline distT="0" distB="0" distL="114300" distR="114300">
            <wp:extent cx="4960620" cy="2406650"/>
            <wp:effectExtent l="0" t="0" r="11430" b="1270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7"/>
                    <a:stretch>
                      <a:fillRect/>
                    </a:stretch>
                  </pic:blipFill>
                  <pic:spPr>
                    <a:xfrm>
                      <a:off x="0" y="0"/>
                      <a:ext cx="4960620" cy="2406650"/>
                    </a:xfrm>
                    <a:prstGeom prst="rect">
                      <a:avLst/>
                    </a:prstGeom>
                  </pic:spPr>
                </pic:pic>
              </a:graphicData>
            </a:graphic>
          </wp:inline>
        </w:drawing>
      </w:r>
    </w:p>
    <w:p>
      <w:pPr>
        <w:ind w:firstLine="420" w:firstLineChars="200"/>
        <w:jc w:val="center"/>
        <w:rPr>
          <w:rFonts w:hint="eastAsia" w:ascii="Calibri" w:hAnsi="Calibri" w:cs="Times New Roman"/>
          <w:kern w:val="0"/>
          <w:sz w:val="21"/>
          <w:szCs w:val="21"/>
          <w:lang w:val="en-US" w:eastAsia="zh-CN" w:bidi="ar-SA"/>
        </w:rPr>
      </w:pPr>
      <w:r>
        <w:rPr>
          <w:rFonts w:hint="eastAsia" w:ascii="Calibri" w:hAnsi="Calibri" w:cs="Times New Roman"/>
          <w:kern w:val="0"/>
          <w:sz w:val="21"/>
          <w:szCs w:val="21"/>
          <w:lang w:val="en-US" w:eastAsia="zh-CN" w:bidi="ar-SA"/>
        </w:rPr>
        <w:t>示意图 19 价格谈判报价示意图</w:t>
      </w:r>
    </w:p>
    <w:p>
      <w:pPr>
        <w:pStyle w:val="2"/>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企业根据提示</w:t>
      </w:r>
      <w:r>
        <w:rPr>
          <w:rFonts w:hint="eastAsia" w:ascii="仿宋_GB2312" w:hAnsi="仿宋_GB2312" w:eastAsia="仿宋_GB2312" w:cs="仿宋_GB2312"/>
          <w:sz w:val="32"/>
          <w:szCs w:val="32"/>
          <w:lang w:val="en-US" w:eastAsia="zh-CN"/>
        </w:rPr>
        <w:t>在第三轮报价框内输入其中一个产品的第三轮报价，点击【报价】，输入密码点击【确认】，报价成功。在不关闭本页面情况下其余产品报价无需再进行输入密码操作，直接输入价格，点击【报价】即完成报价</w:t>
      </w:r>
      <w:r>
        <w:rPr>
          <w:rFonts w:hint="default" w:ascii="仿宋_GB2312" w:hAnsi="仿宋_GB2312" w:eastAsia="仿宋_GB2312" w:cs="仿宋_GB2312"/>
          <w:sz w:val="32"/>
          <w:szCs w:val="32"/>
          <w:lang w:val="en-US" w:eastAsia="zh-CN"/>
        </w:rPr>
        <w:t>。</w:t>
      </w:r>
    </w:p>
    <w:p>
      <w:pPr>
        <w:pStyle w:val="2"/>
        <w:rPr>
          <w:rFonts w:hint="default" w:ascii="仿宋_GB2312" w:hAnsi="仿宋_GB2312" w:eastAsia="仿宋_GB2312" w:cs="仿宋_GB2312"/>
          <w:b/>
          <w:bCs/>
          <w:color w:val="FF0000"/>
          <w:kern w:val="2"/>
          <w:sz w:val="32"/>
          <w:szCs w:val="32"/>
          <w:lang w:val="en-US" w:eastAsia="zh-CN" w:bidi="ar-SA"/>
        </w:rPr>
      </w:pPr>
      <w:r>
        <w:rPr>
          <w:rFonts w:hint="default" w:ascii="仿宋_GB2312" w:hAnsi="仿宋_GB2312" w:eastAsia="仿宋_GB2312" w:cs="仿宋_GB2312"/>
          <w:b/>
          <w:bCs/>
          <w:color w:val="FF0000"/>
          <w:kern w:val="2"/>
          <w:sz w:val="32"/>
          <w:szCs w:val="32"/>
          <w:lang w:val="en-US" w:eastAsia="zh-CN" w:bidi="ar-SA"/>
        </w:rPr>
        <w:t>注：报价需单个产品逐条输入价格再点击报价，不支持批量输入产品价格再逐个点击报价！</w:t>
      </w:r>
    </w:p>
    <w:p>
      <w:pPr>
        <w:pStyle w:val="2"/>
        <w:ind w:firstLine="480" w:firstLineChars="200"/>
        <w:jc w:val="both"/>
      </w:pPr>
      <w:r>
        <w:drawing>
          <wp:inline distT="0" distB="0" distL="114300" distR="114300">
            <wp:extent cx="4438650" cy="1734820"/>
            <wp:effectExtent l="0" t="0" r="0" b="177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8"/>
                    <a:stretch>
                      <a:fillRect/>
                    </a:stretch>
                  </pic:blipFill>
                  <pic:spPr>
                    <a:xfrm>
                      <a:off x="0" y="0"/>
                      <a:ext cx="4438650" cy="1734820"/>
                    </a:xfrm>
                    <a:prstGeom prst="rect">
                      <a:avLst/>
                    </a:prstGeom>
                  </pic:spPr>
                </pic:pic>
              </a:graphicData>
            </a:graphic>
          </wp:inline>
        </w:drawing>
      </w:r>
    </w:p>
    <w:p>
      <w:pPr>
        <w:ind w:firstLine="420" w:firstLineChars="200"/>
        <w:jc w:val="center"/>
        <w:rPr>
          <w:rFonts w:hint="eastAsia" w:ascii="Calibri" w:hAnsi="Calibri" w:cs="Times New Roman"/>
          <w:kern w:val="0"/>
          <w:sz w:val="21"/>
          <w:szCs w:val="21"/>
          <w:lang w:val="en-US" w:eastAsia="zh-CN" w:bidi="ar-SA"/>
        </w:rPr>
      </w:pPr>
      <w:r>
        <w:rPr>
          <w:rFonts w:hint="eastAsia" w:ascii="Calibri" w:hAnsi="Calibri" w:cs="Times New Roman"/>
          <w:kern w:val="0"/>
          <w:sz w:val="21"/>
          <w:szCs w:val="21"/>
          <w:lang w:val="en-US" w:eastAsia="zh-CN" w:bidi="ar-SA"/>
        </w:rPr>
        <w:t>示意图 20 价格谈判报价示意图</w:t>
      </w:r>
    </w:p>
    <w:p>
      <w:pPr>
        <w:pStyle w:val="2"/>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若填报的第三轮价格大于第二轮报价，点击【报价】，系统将连续两次弹出如图弹窗提醒，后续不再弹出，确认报价后不可修改。</w:t>
      </w:r>
      <w:r>
        <w:rPr>
          <w:rFonts w:hint="default" w:ascii="仿宋_GB2312" w:hAnsi="仿宋_GB2312" w:eastAsia="仿宋_GB2312" w:cs="仿宋_GB2312"/>
          <w:b/>
          <w:bCs/>
          <w:color w:val="FF0000"/>
          <w:sz w:val="32"/>
          <w:szCs w:val="32"/>
          <w:lang w:val="en-US" w:eastAsia="zh-CN"/>
        </w:rPr>
        <w:t>若在规定时间内未报价或第三轮报价大于第二轮报价的，该产品自动失去谈判资格</w:t>
      </w:r>
      <w:r>
        <w:rPr>
          <w:rFonts w:hint="default" w:ascii="仿宋_GB2312" w:hAnsi="仿宋_GB2312" w:eastAsia="仿宋_GB2312" w:cs="仿宋_GB2312"/>
          <w:sz w:val="32"/>
          <w:szCs w:val="32"/>
          <w:lang w:val="en-US" w:eastAsia="zh-CN"/>
        </w:rPr>
        <w:t>。提交完所有产品的第三轮报价，待到达规定时间解密后页面方可显示最终结果。</w:t>
      </w:r>
    </w:p>
    <w:p>
      <w:pPr>
        <w:pStyle w:val="2"/>
        <w:ind w:firstLine="480" w:firstLineChars="200"/>
        <w:jc w:val="both"/>
      </w:pPr>
      <w:r>
        <w:drawing>
          <wp:inline distT="0" distB="0" distL="114300" distR="114300">
            <wp:extent cx="5258435" cy="2016760"/>
            <wp:effectExtent l="0" t="0" r="18415" b="254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9"/>
                    <a:stretch>
                      <a:fillRect/>
                    </a:stretch>
                  </pic:blipFill>
                  <pic:spPr>
                    <a:xfrm>
                      <a:off x="0" y="0"/>
                      <a:ext cx="5258435" cy="2016760"/>
                    </a:xfrm>
                    <a:prstGeom prst="rect">
                      <a:avLst/>
                    </a:prstGeom>
                  </pic:spPr>
                </pic:pic>
              </a:graphicData>
            </a:graphic>
          </wp:inline>
        </w:drawing>
      </w:r>
    </w:p>
    <w:p>
      <w:pPr>
        <w:ind w:firstLine="420" w:firstLineChars="200"/>
        <w:jc w:val="center"/>
        <w:rPr>
          <w:rFonts w:hint="eastAsia" w:ascii="Calibri" w:hAnsi="Calibri" w:cs="Times New Roman"/>
          <w:kern w:val="0"/>
          <w:sz w:val="21"/>
          <w:szCs w:val="21"/>
          <w:lang w:val="en-US" w:eastAsia="zh-CN" w:bidi="ar-SA"/>
        </w:rPr>
      </w:pPr>
      <w:r>
        <w:rPr>
          <w:rFonts w:hint="eastAsia" w:ascii="Calibri" w:hAnsi="Calibri" w:cs="Times New Roman"/>
          <w:kern w:val="0"/>
          <w:sz w:val="21"/>
          <w:szCs w:val="21"/>
          <w:lang w:val="en-US" w:eastAsia="zh-CN" w:bidi="ar-SA"/>
        </w:rPr>
        <w:t>示意图 21 价格谈判报价示意图</w:t>
      </w:r>
    </w:p>
    <w:p>
      <w:pPr>
        <w:pStyle w:val="2"/>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中心端解密后，企业可在页面看见最终的拟中选结果。</w:t>
      </w:r>
    </w:p>
    <w:p>
      <w:pPr>
        <w:pStyle w:val="2"/>
        <w:ind w:firstLine="480" w:firstLineChars="200"/>
        <w:jc w:val="both"/>
        <w:rPr>
          <w:rFonts w:hint="default" w:ascii="仿宋_GB2312" w:hAnsi="仿宋_GB2312" w:eastAsia="仿宋_GB2312" w:cs="仿宋_GB2312"/>
          <w:sz w:val="32"/>
          <w:szCs w:val="32"/>
          <w:lang w:val="en-US" w:eastAsia="zh-CN"/>
        </w:rPr>
      </w:pPr>
      <w:r>
        <w:drawing>
          <wp:inline distT="0" distB="0" distL="114300" distR="114300">
            <wp:extent cx="4782185" cy="2253615"/>
            <wp:effectExtent l="0" t="0" r="18415" b="1333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30"/>
                    <a:stretch>
                      <a:fillRect/>
                    </a:stretch>
                  </pic:blipFill>
                  <pic:spPr>
                    <a:xfrm flipH="1">
                      <a:off x="0" y="0"/>
                      <a:ext cx="4782185" cy="2253615"/>
                    </a:xfrm>
                    <a:prstGeom prst="rect">
                      <a:avLst/>
                    </a:prstGeom>
                  </pic:spPr>
                </pic:pic>
              </a:graphicData>
            </a:graphic>
          </wp:inline>
        </w:drawing>
      </w:r>
    </w:p>
    <w:p>
      <w:pPr>
        <w:ind w:firstLine="420" w:firstLineChars="200"/>
        <w:jc w:val="center"/>
        <w:rPr>
          <w:rFonts w:hint="eastAsia" w:ascii="Calibri" w:hAnsi="Calibri" w:cs="Times New Roman"/>
          <w:kern w:val="0"/>
          <w:sz w:val="21"/>
          <w:szCs w:val="21"/>
          <w:lang w:val="en-US" w:eastAsia="zh-CN" w:bidi="ar-SA"/>
        </w:rPr>
      </w:pPr>
      <w:r>
        <w:rPr>
          <w:rFonts w:hint="eastAsia" w:ascii="Calibri" w:hAnsi="Calibri" w:cs="Times New Roman"/>
          <w:kern w:val="0"/>
          <w:sz w:val="21"/>
          <w:szCs w:val="21"/>
          <w:lang w:val="en-US" w:eastAsia="zh-CN" w:bidi="ar-SA"/>
        </w:rPr>
        <w:t>示意图 22 价格谈判报价示意图</w:t>
      </w:r>
    </w:p>
    <w:p>
      <w:pPr>
        <w:pStyle w:val="2"/>
        <w:ind w:firstLine="480" w:firstLineChars="200"/>
        <w:jc w:val="both"/>
        <w:rPr>
          <w:rFonts w:hint="default"/>
          <w:lang w:val="en-US" w:eastAsia="zh-CN"/>
        </w:rPr>
      </w:pPr>
    </w:p>
    <w:sectPr>
      <w:headerReference r:id="rId5" w:type="default"/>
      <w:footerReference r:id="rId6" w:type="default"/>
      <w:pgSz w:w="11906" w:h="16838"/>
      <w:pgMar w:top="1440" w:right="1800" w:bottom="1440" w:left="1800" w:header="851" w:footer="992" w:gutter="0"/>
      <w:pgNumType w:chapStyle="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altName w:val="微软雅黑"/>
    <w:panose1 w:val="020B0604020202020204"/>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Noto Sans CJK JP Regular">
    <w:altName w:val="Arial"/>
    <w:panose1 w:val="00000000000000000000"/>
    <w:charset w:val="00"/>
    <w:family w:val="swiss"/>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MingLiU">
    <w:altName w:val="PMingLiU-ExtB"/>
    <w:panose1 w:val="02010609000101010101"/>
    <w:charset w:val="88"/>
    <w:family w:val="modern"/>
    <w:pitch w:val="default"/>
    <w:sig w:usb0="00000000" w:usb1="00000000" w:usb2="00000010" w:usb3="00000000" w:csb0="001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9794283"/>
      <w:docPartObj>
        <w:docPartGallery w:val="autotext"/>
      </w:docPartObj>
    </w:sdtPr>
    <w:sdtContent>
      <w:p>
        <w:pPr>
          <w:pStyle w:val="30"/>
          <w:jc w:val="center"/>
        </w:pPr>
        <w:r>
          <w:fldChar w:fldCharType="begin"/>
        </w:r>
        <w:r>
          <w:instrText xml:space="preserve">PAGE   \* MERGEFORMAT</w:instrText>
        </w:r>
        <w:r>
          <w:fldChar w:fldCharType="separate"/>
        </w:r>
        <w:r>
          <w:rPr>
            <w:lang w:val="zh-CN" w:eastAsia="zh-CN"/>
          </w:rPr>
          <w:t>3</w:t>
        </w:r>
        <w:r>
          <w:fldChar w:fldCharType="end"/>
        </w:r>
      </w:p>
    </w:sdtContent>
  </w:sdt>
  <w:p>
    <w:pPr>
      <w:pStyle w:val="3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rPr>
        <w:rFonts w:hint="eastAsia"/>
        <w:lang w:val="en-US" w:eastAsia="zh-CN"/>
      </w:rPr>
      <w:t>企业端操作手册</w:t>
    </w:r>
    <w:r>
      <w:t xml:space="preserve">                  </w:t>
    </w:r>
    <w:r>
      <w:rPr>
        <w:rFonts w:hint="eastAsia"/>
        <w:kern w:val="0"/>
        <w:sz w:val="24"/>
        <w:szCs w:val="24"/>
      </w:rPr>
      <w:t>深圳医用耗材阳光交易和监管平台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1A5D51"/>
    <w:multiLevelType w:val="singleLevel"/>
    <w:tmpl w:val="E41A5D51"/>
    <w:lvl w:ilvl="0" w:tentative="0">
      <w:start w:val="1"/>
      <w:numFmt w:val="chineseCounting"/>
      <w:suff w:val="nothing"/>
      <w:lvlText w:val="（%1）"/>
      <w:lvlJc w:val="left"/>
      <w:pPr>
        <w:ind w:left="300" w:firstLine="420"/>
      </w:pPr>
      <w:rPr>
        <w:rFonts w:hint="eastAsia"/>
      </w:rPr>
    </w:lvl>
  </w:abstractNum>
  <w:abstractNum w:abstractNumId="1">
    <w:nsid w:val="00B1280D"/>
    <w:multiLevelType w:val="multilevel"/>
    <w:tmpl w:val="00B1280D"/>
    <w:lvl w:ilvl="0" w:tentative="0">
      <w:start w:val="1"/>
      <w:numFmt w:val="bullet"/>
      <w:pStyle w:val="57"/>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bullet"/>
      <w:lvlText w:val=""/>
      <w:lvlJc w:val="left"/>
      <w:pPr>
        <w:tabs>
          <w:tab w:val="left" w:pos="1460"/>
        </w:tabs>
        <w:ind w:left="1460" w:hanging="420"/>
      </w:pPr>
      <w:rPr>
        <w:rFonts w:hint="default" w:ascii="Wingdings" w:hAnsi="Wingdings"/>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2">
    <w:nsid w:val="06616EA5"/>
    <w:multiLevelType w:val="multilevel"/>
    <w:tmpl w:val="06616EA5"/>
    <w:lvl w:ilvl="0" w:tentative="0">
      <w:start w:val="1"/>
      <w:numFmt w:val="japaneseCounting"/>
      <w:pStyle w:val="215"/>
      <w:lvlText w:val="%1、"/>
      <w:lvlJc w:val="left"/>
      <w:pPr>
        <w:ind w:left="750" w:hanging="750"/>
      </w:pPr>
    </w:lvl>
    <w:lvl w:ilvl="1" w:tentative="0">
      <w:start w:val="4"/>
      <w:numFmt w:val="decimal"/>
      <w:pStyle w:val="193"/>
      <w:lvlText w:val="%2、"/>
      <w:lvlJc w:val="left"/>
      <w:pPr>
        <w:ind w:left="1140" w:hanging="720"/>
      </w:pPr>
    </w:lvl>
    <w:lvl w:ilvl="2" w:tentative="0">
      <w:start w:val="4"/>
      <w:numFmt w:val="decimal"/>
      <w:pStyle w:val="194"/>
      <w:lvlText w:val="%3、"/>
      <w:lvlJc w:val="left"/>
      <w:pPr>
        <w:ind w:left="1560" w:hanging="720"/>
      </w:pPr>
    </w:lvl>
    <w:lvl w:ilvl="3" w:tentative="0">
      <w:start w:val="1"/>
      <w:numFmt w:val="decimal"/>
      <w:pStyle w:val="19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80B2EC8"/>
    <w:multiLevelType w:val="multilevel"/>
    <w:tmpl w:val="080B2EC8"/>
    <w:lvl w:ilvl="0" w:tentative="0">
      <w:start w:val="1"/>
      <w:numFmt w:val="ideographDigital"/>
      <w:pStyle w:val="3"/>
      <w:lvlText w:val="第%1章"/>
      <w:lvlJc w:val="left"/>
      <w:pPr>
        <w:tabs>
          <w:tab w:val="left" w:pos="432"/>
        </w:tabs>
        <w:ind w:left="432" w:hanging="432"/>
      </w:pPr>
      <w:rPr>
        <w:rFonts w:hint="eastAsia"/>
      </w:rPr>
    </w:lvl>
    <w:lvl w:ilvl="1" w:tentative="0">
      <w:start w:val="1"/>
      <w:numFmt w:val="decimal"/>
      <w:pStyle w:val="4"/>
      <w:isLgl/>
      <w:lvlText w:val="%1.%2"/>
      <w:lvlJc w:val="left"/>
      <w:pPr>
        <w:tabs>
          <w:tab w:val="left" w:pos="576"/>
        </w:tabs>
        <w:ind w:left="576" w:hanging="576"/>
      </w:pPr>
      <w:rPr>
        <w:rFonts w:hint="eastAsia"/>
      </w:rPr>
    </w:lvl>
    <w:lvl w:ilvl="2" w:tentative="0">
      <w:start w:val="1"/>
      <w:numFmt w:val="decimal"/>
      <w:pStyle w:val="5"/>
      <w:isLgl/>
      <w:lvlText w:val="%1.%2.%3"/>
      <w:lvlJc w:val="left"/>
      <w:pPr>
        <w:tabs>
          <w:tab w:val="left" w:pos="720"/>
        </w:tabs>
        <w:ind w:left="720" w:hanging="720"/>
      </w:pPr>
      <w:rPr>
        <w:rFonts w:hint="eastAsia"/>
        <w:lang w:val="en-US"/>
      </w:rPr>
    </w:lvl>
    <w:lvl w:ilvl="3" w:tentative="0">
      <w:start w:val="1"/>
      <w:numFmt w:val="decimal"/>
      <w:pStyle w:val="6"/>
      <w:isLgl/>
      <w:lvlText w:val="%1.%2.%3.%4"/>
      <w:lvlJc w:val="left"/>
      <w:pPr>
        <w:tabs>
          <w:tab w:val="left" w:pos="864"/>
        </w:tabs>
        <w:ind w:left="864" w:hanging="864"/>
      </w:pPr>
      <w:rPr>
        <w:rFonts w:cs="Times New Roman"/>
        <w:b w:val="0"/>
        <w:bCs w:val="0"/>
        <w:i w:val="0"/>
        <w:iCs w:val="0"/>
        <w:caps w:val="0"/>
        <w:smallCaps w:val="0"/>
        <w:strike w:val="0"/>
        <w:dstrike w:val="0"/>
        <w:outline w:val="0"/>
        <w:shadow w:val="0"/>
        <w:emboss w:val="0"/>
        <w:imprint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4" w:tentative="0">
      <w:start w:val="1"/>
      <w:numFmt w:val="decimal"/>
      <w:pStyle w:val="8"/>
      <w:isLgl/>
      <w:lvlText w:val="%1.%2.%3.%4.%5"/>
      <w:lvlJc w:val="left"/>
      <w:pPr>
        <w:tabs>
          <w:tab w:val="left" w:pos="1008"/>
        </w:tabs>
        <w:ind w:left="1008" w:hanging="1008"/>
      </w:pPr>
      <w:rPr>
        <w:rFonts w:hint="eastAsia"/>
      </w:rPr>
    </w:lvl>
    <w:lvl w:ilvl="5" w:tentative="0">
      <w:start w:val="1"/>
      <w:numFmt w:val="decimal"/>
      <w:pStyle w:val="9"/>
      <w:isLgl/>
      <w:lvlText w:val="%1.%2.%3.%4.%5.%6"/>
      <w:lvlJc w:val="left"/>
      <w:pPr>
        <w:tabs>
          <w:tab w:val="left" w:pos="1152"/>
        </w:tabs>
        <w:ind w:left="1152" w:hanging="1152"/>
      </w:pPr>
      <w:rPr>
        <w:rFonts w:hint="eastAsia"/>
      </w:rPr>
    </w:lvl>
    <w:lvl w:ilvl="6" w:tentative="0">
      <w:start w:val="1"/>
      <w:numFmt w:val="decimal"/>
      <w:pStyle w:val="10"/>
      <w:isLgl/>
      <w:lvlText w:val="%1.%2.%3.%4.%5.%6.%7"/>
      <w:lvlJc w:val="left"/>
      <w:pPr>
        <w:tabs>
          <w:tab w:val="left" w:pos="1296"/>
        </w:tabs>
        <w:ind w:left="1296" w:hanging="1296"/>
      </w:pPr>
      <w:rPr>
        <w:rFonts w:hint="eastAsia"/>
      </w:rPr>
    </w:lvl>
    <w:lvl w:ilvl="7" w:tentative="0">
      <w:start w:val="1"/>
      <w:numFmt w:val="decimal"/>
      <w:pStyle w:val="11"/>
      <w:isLgl/>
      <w:lvlText w:val="%1.%2.%3.%4.%5.%6.%7.%8"/>
      <w:lvlJc w:val="left"/>
      <w:pPr>
        <w:tabs>
          <w:tab w:val="left" w:pos="1440"/>
        </w:tabs>
        <w:ind w:left="1440" w:hanging="1440"/>
      </w:pPr>
      <w:rPr>
        <w:rFonts w:hint="eastAsia"/>
      </w:rPr>
    </w:lvl>
    <w:lvl w:ilvl="8" w:tentative="0">
      <w:start w:val="1"/>
      <w:numFmt w:val="decimal"/>
      <w:pStyle w:val="12"/>
      <w:isLgl/>
      <w:lvlText w:val="%1.%2.%3.%4.%5.%6.%7.%8.%9"/>
      <w:lvlJc w:val="left"/>
      <w:pPr>
        <w:tabs>
          <w:tab w:val="left" w:pos="1584"/>
        </w:tabs>
        <w:ind w:left="1584" w:hanging="1584"/>
      </w:pPr>
      <w:rPr>
        <w:rFonts w:hint="eastAsia"/>
      </w:rPr>
    </w:lvl>
  </w:abstractNum>
  <w:abstractNum w:abstractNumId="4">
    <w:nsid w:val="2190348E"/>
    <w:multiLevelType w:val="singleLevel"/>
    <w:tmpl w:val="2190348E"/>
    <w:lvl w:ilvl="0" w:tentative="0">
      <w:start w:val="1"/>
      <w:numFmt w:val="chineseCounting"/>
      <w:suff w:val="nothing"/>
      <w:lvlText w:val="%1、"/>
      <w:lvlJc w:val="left"/>
      <w:pPr>
        <w:ind w:left="300" w:firstLine="420"/>
      </w:pPr>
      <w:rPr>
        <w:rFonts w:hint="eastAsia"/>
      </w:rPr>
    </w:lvl>
  </w:abstractNum>
  <w:abstractNum w:abstractNumId="5">
    <w:nsid w:val="5E1A549B"/>
    <w:multiLevelType w:val="multilevel"/>
    <w:tmpl w:val="5E1A549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pStyle w:val="192"/>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646260FA"/>
    <w:multiLevelType w:val="multilevel"/>
    <w:tmpl w:val="646260FA"/>
    <w:lvl w:ilvl="0" w:tentative="0">
      <w:start w:val="1"/>
      <w:numFmt w:val="decimal"/>
      <w:pStyle w:val="257"/>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3"/>
  </w:num>
  <w:num w:numId="2">
    <w:abstractNumId w:val="1"/>
  </w:num>
  <w:num w:numId="3">
    <w:abstractNumId w:val="5"/>
  </w:num>
  <w:num w:numId="4">
    <w:abstractNumId w:val="2"/>
    <w:lvlOverride w:ilvl="0">
      <w:startOverride w:val="1"/>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UxNjJlYzY5ZWI0Mjg3NmFmYzA4NGQ5YjA3ZmU2NGMifQ=="/>
  </w:docVars>
  <w:rsids>
    <w:rsidRoot w:val="00BB217E"/>
    <w:rsid w:val="00002976"/>
    <w:rsid w:val="000118A6"/>
    <w:rsid w:val="00021CF5"/>
    <w:rsid w:val="000274E9"/>
    <w:rsid w:val="00043144"/>
    <w:rsid w:val="00072DAF"/>
    <w:rsid w:val="00081138"/>
    <w:rsid w:val="00081A33"/>
    <w:rsid w:val="00083BE6"/>
    <w:rsid w:val="00091B5E"/>
    <w:rsid w:val="000B65A0"/>
    <w:rsid w:val="000C1E64"/>
    <w:rsid w:val="000F2525"/>
    <w:rsid w:val="000F5645"/>
    <w:rsid w:val="000F7598"/>
    <w:rsid w:val="00102F16"/>
    <w:rsid w:val="001113BD"/>
    <w:rsid w:val="001203C4"/>
    <w:rsid w:val="00123F4C"/>
    <w:rsid w:val="00137727"/>
    <w:rsid w:val="001742F8"/>
    <w:rsid w:val="001A528D"/>
    <w:rsid w:val="001C177D"/>
    <w:rsid w:val="001C1D1E"/>
    <w:rsid w:val="001C222E"/>
    <w:rsid w:val="001C3ABB"/>
    <w:rsid w:val="001C66E0"/>
    <w:rsid w:val="001F2456"/>
    <w:rsid w:val="00202EF2"/>
    <w:rsid w:val="0020533C"/>
    <w:rsid w:val="002306AD"/>
    <w:rsid w:val="002373D0"/>
    <w:rsid w:val="0025223E"/>
    <w:rsid w:val="00265D90"/>
    <w:rsid w:val="00274CAF"/>
    <w:rsid w:val="002848CF"/>
    <w:rsid w:val="00285085"/>
    <w:rsid w:val="0028521A"/>
    <w:rsid w:val="002910EE"/>
    <w:rsid w:val="0029399B"/>
    <w:rsid w:val="002A2714"/>
    <w:rsid w:val="002A7D68"/>
    <w:rsid w:val="002C0D0B"/>
    <w:rsid w:val="002C3E67"/>
    <w:rsid w:val="002C5125"/>
    <w:rsid w:val="002D4C25"/>
    <w:rsid w:val="002E560C"/>
    <w:rsid w:val="00302766"/>
    <w:rsid w:val="00307A95"/>
    <w:rsid w:val="0031380D"/>
    <w:rsid w:val="00333A2A"/>
    <w:rsid w:val="0033522B"/>
    <w:rsid w:val="0035166D"/>
    <w:rsid w:val="0036328F"/>
    <w:rsid w:val="00372D35"/>
    <w:rsid w:val="00377076"/>
    <w:rsid w:val="0039120E"/>
    <w:rsid w:val="00391BCA"/>
    <w:rsid w:val="003A3DE7"/>
    <w:rsid w:val="003B29B4"/>
    <w:rsid w:val="003B4367"/>
    <w:rsid w:val="003E203E"/>
    <w:rsid w:val="00404848"/>
    <w:rsid w:val="004310CA"/>
    <w:rsid w:val="00432E60"/>
    <w:rsid w:val="004403F1"/>
    <w:rsid w:val="00454A85"/>
    <w:rsid w:val="0046798F"/>
    <w:rsid w:val="0047063B"/>
    <w:rsid w:val="00490B57"/>
    <w:rsid w:val="00493DD6"/>
    <w:rsid w:val="004948C9"/>
    <w:rsid w:val="0049765D"/>
    <w:rsid w:val="004A3E69"/>
    <w:rsid w:val="004A63D5"/>
    <w:rsid w:val="004B0536"/>
    <w:rsid w:val="004D67C2"/>
    <w:rsid w:val="004E68B8"/>
    <w:rsid w:val="004F5362"/>
    <w:rsid w:val="004F6E34"/>
    <w:rsid w:val="00501B05"/>
    <w:rsid w:val="00510093"/>
    <w:rsid w:val="005110A3"/>
    <w:rsid w:val="00530D3A"/>
    <w:rsid w:val="00537E90"/>
    <w:rsid w:val="00542ED0"/>
    <w:rsid w:val="00550AEB"/>
    <w:rsid w:val="005574FC"/>
    <w:rsid w:val="00563274"/>
    <w:rsid w:val="0056724B"/>
    <w:rsid w:val="00571849"/>
    <w:rsid w:val="00572CAA"/>
    <w:rsid w:val="005924E3"/>
    <w:rsid w:val="005951DB"/>
    <w:rsid w:val="005A0FB6"/>
    <w:rsid w:val="005D4603"/>
    <w:rsid w:val="005F55F9"/>
    <w:rsid w:val="00613E05"/>
    <w:rsid w:val="00614F50"/>
    <w:rsid w:val="00620837"/>
    <w:rsid w:val="0062254F"/>
    <w:rsid w:val="0065795B"/>
    <w:rsid w:val="0066768C"/>
    <w:rsid w:val="00667E1F"/>
    <w:rsid w:val="006A5521"/>
    <w:rsid w:val="006B48C3"/>
    <w:rsid w:val="006D666E"/>
    <w:rsid w:val="00705DDD"/>
    <w:rsid w:val="00716272"/>
    <w:rsid w:val="00726F03"/>
    <w:rsid w:val="0073572D"/>
    <w:rsid w:val="00740076"/>
    <w:rsid w:val="0075180C"/>
    <w:rsid w:val="00767718"/>
    <w:rsid w:val="00771B65"/>
    <w:rsid w:val="00772E07"/>
    <w:rsid w:val="00796583"/>
    <w:rsid w:val="007C0D38"/>
    <w:rsid w:val="007E5CF4"/>
    <w:rsid w:val="0081106E"/>
    <w:rsid w:val="008133EC"/>
    <w:rsid w:val="0081399D"/>
    <w:rsid w:val="00824766"/>
    <w:rsid w:val="00840D68"/>
    <w:rsid w:val="008665AE"/>
    <w:rsid w:val="008A4CE5"/>
    <w:rsid w:val="008E7D11"/>
    <w:rsid w:val="008F53E5"/>
    <w:rsid w:val="008F7A26"/>
    <w:rsid w:val="00902086"/>
    <w:rsid w:val="00902C2A"/>
    <w:rsid w:val="00905DC7"/>
    <w:rsid w:val="009132CB"/>
    <w:rsid w:val="00933718"/>
    <w:rsid w:val="00936CD1"/>
    <w:rsid w:val="0093777E"/>
    <w:rsid w:val="009703DE"/>
    <w:rsid w:val="009722BA"/>
    <w:rsid w:val="00977B14"/>
    <w:rsid w:val="00983801"/>
    <w:rsid w:val="00984530"/>
    <w:rsid w:val="009C471E"/>
    <w:rsid w:val="009D4152"/>
    <w:rsid w:val="009E1F7A"/>
    <w:rsid w:val="009E2925"/>
    <w:rsid w:val="009E61C1"/>
    <w:rsid w:val="009F4C1B"/>
    <w:rsid w:val="00A02BB1"/>
    <w:rsid w:val="00A21E05"/>
    <w:rsid w:val="00A26DF7"/>
    <w:rsid w:val="00A53C86"/>
    <w:rsid w:val="00A6244D"/>
    <w:rsid w:val="00A62837"/>
    <w:rsid w:val="00A631E0"/>
    <w:rsid w:val="00A70DB7"/>
    <w:rsid w:val="00A716CD"/>
    <w:rsid w:val="00A83AD0"/>
    <w:rsid w:val="00AB0D4D"/>
    <w:rsid w:val="00AB35C0"/>
    <w:rsid w:val="00AC09A2"/>
    <w:rsid w:val="00AD0939"/>
    <w:rsid w:val="00AD164A"/>
    <w:rsid w:val="00AF3974"/>
    <w:rsid w:val="00AF73A3"/>
    <w:rsid w:val="00B065BF"/>
    <w:rsid w:val="00B10A45"/>
    <w:rsid w:val="00B16809"/>
    <w:rsid w:val="00B176B7"/>
    <w:rsid w:val="00B30002"/>
    <w:rsid w:val="00B31A44"/>
    <w:rsid w:val="00B4404B"/>
    <w:rsid w:val="00B45EC5"/>
    <w:rsid w:val="00B830C1"/>
    <w:rsid w:val="00B87B92"/>
    <w:rsid w:val="00BB06CE"/>
    <w:rsid w:val="00BB217E"/>
    <w:rsid w:val="00BD725D"/>
    <w:rsid w:val="00BE73CA"/>
    <w:rsid w:val="00BF385D"/>
    <w:rsid w:val="00C00049"/>
    <w:rsid w:val="00C00BBC"/>
    <w:rsid w:val="00C0581F"/>
    <w:rsid w:val="00C11035"/>
    <w:rsid w:val="00C137C0"/>
    <w:rsid w:val="00C151DD"/>
    <w:rsid w:val="00C322E3"/>
    <w:rsid w:val="00C63834"/>
    <w:rsid w:val="00C70588"/>
    <w:rsid w:val="00C818C2"/>
    <w:rsid w:val="00C84EE5"/>
    <w:rsid w:val="00C85504"/>
    <w:rsid w:val="00CA613C"/>
    <w:rsid w:val="00CA7C9A"/>
    <w:rsid w:val="00CF4230"/>
    <w:rsid w:val="00D005CA"/>
    <w:rsid w:val="00D1087A"/>
    <w:rsid w:val="00D2353E"/>
    <w:rsid w:val="00D34036"/>
    <w:rsid w:val="00D5063D"/>
    <w:rsid w:val="00D57F45"/>
    <w:rsid w:val="00D62478"/>
    <w:rsid w:val="00D71018"/>
    <w:rsid w:val="00D93961"/>
    <w:rsid w:val="00D93BFB"/>
    <w:rsid w:val="00DC04F6"/>
    <w:rsid w:val="00DC746F"/>
    <w:rsid w:val="00DE3995"/>
    <w:rsid w:val="00E03076"/>
    <w:rsid w:val="00E11657"/>
    <w:rsid w:val="00E11E78"/>
    <w:rsid w:val="00E1670C"/>
    <w:rsid w:val="00E2277B"/>
    <w:rsid w:val="00E31153"/>
    <w:rsid w:val="00E442F4"/>
    <w:rsid w:val="00E66507"/>
    <w:rsid w:val="00E733F9"/>
    <w:rsid w:val="00E83CEE"/>
    <w:rsid w:val="00E93018"/>
    <w:rsid w:val="00ED10E0"/>
    <w:rsid w:val="00EE396F"/>
    <w:rsid w:val="00EE5FE7"/>
    <w:rsid w:val="00F63F48"/>
    <w:rsid w:val="00F93B94"/>
    <w:rsid w:val="00FA4799"/>
    <w:rsid w:val="00FB4932"/>
    <w:rsid w:val="00FD2423"/>
    <w:rsid w:val="00FE5B57"/>
    <w:rsid w:val="00FE5D51"/>
    <w:rsid w:val="010806BB"/>
    <w:rsid w:val="010A4B1E"/>
    <w:rsid w:val="01101675"/>
    <w:rsid w:val="01396E1E"/>
    <w:rsid w:val="013B0DE8"/>
    <w:rsid w:val="013E15AA"/>
    <w:rsid w:val="013E4434"/>
    <w:rsid w:val="013E61E2"/>
    <w:rsid w:val="014632E9"/>
    <w:rsid w:val="0147153B"/>
    <w:rsid w:val="0148428A"/>
    <w:rsid w:val="014A2DD9"/>
    <w:rsid w:val="01543C57"/>
    <w:rsid w:val="01547DD4"/>
    <w:rsid w:val="015C5E96"/>
    <w:rsid w:val="0162151D"/>
    <w:rsid w:val="016E59F3"/>
    <w:rsid w:val="016F5BBE"/>
    <w:rsid w:val="01710365"/>
    <w:rsid w:val="017C0852"/>
    <w:rsid w:val="018067FB"/>
    <w:rsid w:val="018502B5"/>
    <w:rsid w:val="0187379E"/>
    <w:rsid w:val="018A472C"/>
    <w:rsid w:val="018C1643"/>
    <w:rsid w:val="01981D96"/>
    <w:rsid w:val="01997579"/>
    <w:rsid w:val="01B063A1"/>
    <w:rsid w:val="01BF5575"/>
    <w:rsid w:val="01C40DDD"/>
    <w:rsid w:val="01E21263"/>
    <w:rsid w:val="01E74ACC"/>
    <w:rsid w:val="01EE5E5A"/>
    <w:rsid w:val="01F01BD2"/>
    <w:rsid w:val="01F36FCC"/>
    <w:rsid w:val="01FD26C6"/>
    <w:rsid w:val="0200793B"/>
    <w:rsid w:val="020967F0"/>
    <w:rsid w:val="020E02AA"/>
    <w:rsid w:val="021D673F"/>
    <w:rsid w:val="02201D8C"/>
    <w:rsid w:val="02251150"/>
    <w:rsid w:val="02274EC8"/>
    <w:rsid w:val="02286DC3"/>
    <w:rsid w:val="022E44A8"/>
    <w:rsid w:val="022E6257"/>
    <w:rsid w:val="02337D11"/>
    <w:rsid w:val="02380E83"/>
    <w:rsid w:val="023A109F"/>
    <w:rsid w:val="023F0464"/>
    <w:rsid w:val="0250441F"/>
    <w:rsid w:val="025657AD"/>
    <w:rsid w:val="02647ECA"/>
    <w:rsid w:val="02714395"/>
    <w:rsid w:val="028B18FB"/>
    <w:rsid w:val="029F7154"/>
    <w:rsid w:val="02A46519"/>
    <w:rsid w:val="02AD5394"/>
    <w:rsid w:val="02CE7E49"/>
    <w:rsid w:val="02D05560"/>
    <w:rsid w:val="02DC3F04"/>
    <w:rsid w:val="02E5725D"/>
    <w:rsid w:val="02E64D83"/>
    <w:rsid w:val="02E828A9"/>
    <w:rsid w:val="02F94AB6"/>
    <w:rsid w:val="03062D2F"/>
    <w:rsid w:val="030E19B7"/>
    <w:rsid w:val="03126EBF"/>
    <w:rsid w:val="0314369E"/>
    <w:rsid w:val="031F3DF1"/>
    <w:rsid w:val="03231B33"/>
    <w:rsid w:val="032441FD"/>
    <w:rsid w:val="032558AB"/>
    <w:rsid w:val="03327FC8"/>
    <w:rsid w:val="033A0C2B"/>
    <w:rsid w:val="03437431"/>
    <w:rsid w:val="034B2E38"/>
    <w:rsid w:val="03595555"/>
    <w:rsid w:val="036A7762"/>
    <w:rsid w:val="036F6B27"/>
    <w:rsid w:val="0390342E"/>
    <w:rsid w:val="0394658D"/>
    <w:rsid w:val="03977E2B"/>
    <w:rsid w:val="039E565E"/>
    <w:rsid w:val="03A013D6"/>
    <w:rsid w:val="03A367D0"/>
    <w:rsid w:val="03B31109"/>
    <w:rsid w:val="03B709A5"/>
    <w:rsid w:val="03B7227C"/>
    <w:rsid w:val="03B7465A"/>
    <w:rsid w:val="03BB41F9"/>
    <w:rsid w:val="03C03826"/>
    <w:rsid w:val="03D66BA6"/>
    <w:rsid w:val="03DF092F"/>
    <w:rsid w:val="03FB319E"/>
    <w:rsid w:val="03FB660C"/>
    <w:rsid w:val="03FD4132"/>
    <w:rsid w:val="04071455"/>
    <w:rsid w:val="040F0039"/>
    <w:rsid w:val="04114082"/>
    <w:rsid w:val="0436318F"/>
    <w:rsid w:val="04395055"/>
    <w:rsid w:val="043F0BEF"/>
    <w:rsid w:val="0442423B"/>
    <w:rsid w:val="04461F7D"/>
    <w:rsid w:val="045F125B"/>
    <w:rsid w:val="04695C6C"/>
    <w:rsid w:val="046C12B8"/>
    <w:rsid w:val="046E6DDE"/>
    <w:rsid w:val="047A1C27"/>
    <w:rsid w:val="047F0FEB"/>
    <w:rsid w:val="04844854"/>
    <w:rsid w:val="0495080F"/>
    <w:rsid w:val="049F168E"/>
    <w:rsid w:val="04A323FE"/>
    <w:rsid w:val="04BD1B14"/>
    <w:rsid w:val="04BE5FB8"/>
    <w:rsid w:val="04C23293"/>
    <w:rsid w:val="04D07A99"/>
    <w:rsid w:val="04DF7CDC"/>
    <w:rsid w:val="04E946B7"/>
    <w:rsid w:val="04EA6DAD"/>
    <w:rsid w:val="04F100D3"/>
    <w:rsid w:val="04FF3EDA"/>
    <w:rsid w:val="05031C1C"/>
    <w:rsid w:val="050B287F"/>
    <w:rsid w:val="05183F52"/>
    <w:rsid w:val="05241B93"/>
    <w:rsid w:val="052D0A47"/>
    <w:rsid w:val="053C512E"/>
    <w:rsid w:val="053E0EA6"/>
    <w:rsid w:val="054D628B"/>
    <w:rsid w:val="05526700"/>
    <w:rsid w:val="05597A8E"/>
    <w:rsid w:val="05A50F26"/>
    <w:rsid w:val="05A52CD4"/>
    <w:rsid w:val="05AD7DDA"/>
    <w:rsid w:val="05CD5D86"/>
    <w:rsid w:val="05CF1AFF"/>
    <w:rsid w:val="05DE61E6"/>
    <w:rsid w:val="05E11B24"/>
    <w:rsid w:val="05F17CC7"/>
    <w:rsid w:val="05F45A09"/>
    <w:rsid w:val="05FF15F8"/>
    <w:rsid w:val="06052BB4"/>
    <w:rsid w:val="060A6FDB"/>
    <w:rsid w:val="06112117"/>
    <w:rsid w:val="061A5470"/>
    <w:rsid w:val="061B2F96"/>
    <w:rsid w:val="062260D2"/>
    <w:rsid w:val="06274119"/>
    <w:rsid w:val="062C51A3"/>
    <w:rsid w:val="063212EB"/>
    <w:rsid w:val="0636392C"/>
    <w:rsid w:val="0639166E"/>
    <w:rsid w:val="063D2F0C"/>
    <w:rsid w:val="064249C6"/>
    <w:rsid w:val="064E5119"/>
    <w:rsid w:val="066606B5"/>
    <w:rsid w:val="06700194"/>
    <w:rsid w:val="067A4160"/>
    <w:rsid w:val="067D155B"/>
    <w:rsid w:val="067F52D3"/>
    <w:rsid w:val="06824DC3"/>
    <w:rsid w:val="069114AA"/>
    <w:rsid w:val="0696086E"/>
    <w:rsid w:val="069D1BFD"/>
    <w:rsid w:val="069D7E4F"/>
    <w:rsid w:val="069F5975"/>
    <w:rsid w:val="06B41BB4"/>
    <w:rsid w:val="06CB676A"/>
    <w:rsid w:val="06E04120"/>
    <w:rsid w:val="06E15F8D"/>
    <w:rsid w:val="06EF2ED3"/>
    <w:rsid w:val="06F07F7E"/>
    <w:rsid w:val="06FD08ED"/>
    <w:rsid w:val="072B0FB7"/>
    <w:rsid w:val="072E28A4"/>
    <w:rsid w:val="07312DBB"/>
    <w:rsid w:val="0733430F"/>
    <w:rsid w:val="073A38EF"/>
    <w:rsid w:val="073A744C"/>
    <w:rsid w:val="075D18E9"/>
    <w:rsid w:val="07610E7C"/>
    <w:rsid w:val="07632E46"/>
    <w:rsid w:val="07660241"/>
    <w:rsid w:val="0768045D"/>
    <w:rsid w:val="076F5347"/>
    <w:rsid w:val="077C5CB6"/>
    <w:rsid w:val="077E1A2E"/>
    <w:rsid w:val="078B7CA7"/>
    <w:rsid w:val="079A613C"/>
    <w:rsid w:val="07A174CB"/>
    <w:rsid w:val="07A653C5"/>
    <w:rsid w:val="07B2792A"/>
    <w:rsid w:val="07B62F76"/>
    <w:rsid w:val="07BE62CF"/>
    <w:rsid w:val="07D01B5E"/>
    <w:rsid w:val="07D23B28"/>
    <w:rsid w:val="07D258D6"/>
    <w:rsid w:val="07DD6A80"/>
    <w:rsid w:val="07E30570"/>
    <w:rsid w:val="07EA2C20"/>
    <w:rsid w:val="07F341CA"/>
    <w:rsid w:val="07FC2953"/>
    <w:rsid w:val="08000695"/>
    <w:rsid w:val="081942AB"/>
    <w:rsid w:val="081B3D75"/>
    <w:rsid w:val="082C3238"/>
    <w:rsid w:val="08393BA7"/>
    <w:rsid w:val="083D5A09"/>
    <w:rsid w:val="084542FA"/>
    <w:rsid w:val="08640C24"/>
    <w:rsid w:val="087B5F6E"/>
    <w:rsid w:val="088E5CA1"/>
    <w:rsid w:val="089A2898"/>
    <w:rsid w:val="089C289E"/>
    <w:rsid w:val="08C43471"/>
    <w:rsid w:val="08CE2541"/>
    <w:rsid w:val="08D00067"/>
    <w:rsid w:val="08D31906"/>
    <w:rsid w:val="08E6788B"/>
    <w:rsid w:val="08E81855"/>
    <w:rsid w:val="08E9737B"/>
    <w:rsid w:val="08F301FA"/>
    <w:rsid w:val="08F67100"/>
    <w:rsid w:val="08FA1588"/>
    <w:rsid w:val="09242161"/>
    <w:rsid w:val="09332B79"/>
    <w:rsid w:val="09376349"/>
    <w:rsid w:val="093A7BD7"/>
    <w:rsid w:val="093F6F9B"/>
    <w:rsid w:val="09412D13"/>
    <w:rsid w:val="09414AC1"/>
    <w:rsid w:val="094375DC"/>
    <w:rsid w:val="09442803"/>
    <w:rsid w:val="094840A2"/>
    <w:rsid w:val="094B1DE4"/>
    <w:rsid w:val="0950709A"/>
    <w:rsid w:val="09594501"/>
    <w:rsid w:val="09630EDC"/>
    <w:rsid w:val="09684744"/>
    <w:rsid w:val="097E27B5"/>
    <w:rsid w:val="097E3F67"/>
    <w:rsid w:val="097F55EA"/>
    <w:rsid w:val="09AB5E99"/>
    <w:rsid w:val="09B553BC"/>
    <w:rsid w:val="09B94F9F"/>
    <w:rsid w:val="09C86F91"/>
    <w:rsid w:val="09CA2D09"/>
    <w:rsid w:val="09D92F4C"/>
    <w:rsid w:val="09EC7123"/>
    <w:rsid w:val="09EF276F"/>
    <w:rsid w:val="09F2400E"/>
    <w:rsid w:val="09F9539C"/>
    <w:rsid w:val="09FB1114"/>
    <w:rsid w:val="09FC6C3A"/>
    <w:rsid w:val="0A081A83"/>
    <w:rsid w:val="0A1421D6"/>
    <w:rsid w:val="0A1B17B6"/>
    <w:rsid w:val="0A206DCD"/>
    <w:rsid w:val="0A2166A1"/>
    <w:rsid w:val="0A395A37"/>
    <w:rsid w:val="0A3C34DB"/>
    <w:rsid w:val="0A424F95"/>
    <w:rsid w:val="0A4A3E4A"/>
    <w:rsid w:val="0A590531"/>
    <w:rsid w:val="0A79028B"/>
    <w:rsid w:val="0A8F5D00"/>
    <w:rsid w:val="0A960E3D"/>
    <w:rsid w:val="0AB05A1E"/>
    <w:rsid w:val="0AB94B2B"/>
    <w:rsid w:val="0AC27FD5"/>
    <w:rsid w:val="0AC77248"/>
    <w:rsid w:val="0ACE4A7B"/>
    <w:rsid w:val="0AE93662"/>
    <w:rsid w:val="0AFA13CC"/>
    <w:rsid w:val="0AFF4C34"/>
    <w:rsid w:val="0B106E41"/>
    <w:rsid w:val="0B114967"/>
    <w:rsid w:val="0B304DED"/>
    <w:rsid w:val="0B4338B3"/>
    <w:rsid w:val="0B492B80"/>
    <w:rsid w:val="0B494101"/>
    <w:rsid w:val="0B4B1C27"/>
    <w:rsid w:val="0B50723E"/>
    <w:rsid w:val="0B512FB6"/>
    <w:rsid w:val="0B554854"/>
    <w:rsid w:val="0B772A1C"/>
    <w:rsid w:val="0B7A42BB"/>
    <w:rsid w:val="0B7F5D75"/>
    <w:rsid w:val="0B8415DD"/>
    <w:rsid w:val="0B882E7B"/>
    <w:rsid w:val="0BA457DB"/>
    <w:rsid w:val="0BA94999"/>
    <w:rsid w:val="0BBE064B"/>
    <w:rsid w:val="0BBF2615"/>
    <w:rsid w:val="0BC35C62"/>
    <w:rsid w:val="0BC814CA"/>
    <w:rsid w:val="0BCB4A4A"/>
    <w:rsid w:val="0BD22349"/>
    <w:rsid w:val="0BD936D7"/>
    <w:rsid w:val="0BE1258C"/>
    <w:rsid w:val="0BF70001"/>
    <w:rsid w:val="0BFA53FB"/>
    <w:rsid w:val="0BFC1173"/>
    <w:rsid w:val="0C0A3890"/>
    <w:rsid w:val="0C1741FF"/>
    <w:rsid w:val="0C193AD3"/>
    <w:rsid w:val="0C1E10EA"/>
    <w:rsid w:val="0C4C30E3"/>
    <w:rsid w:val="0C4F422A"/>
    <w:rsid w:val="0C547201"/>
    <w:rsid w:val="0C5E1E2E"/>
    <w:rsid w:val="0C676F35"/>
    <w:rsid w:val="0C7156BE"/>
    <w:rsid w:val="0C796C68"/>
    <w:rsid w:val="0C886EAB"/>
    <w:rsid w:val="0C9615C8"/>
    <w:rsid w:val="0C990C68"/>
    <w:rsid w:val="0CA23AC9"/>
    <w:rsid w:val="0CAC0DEC"/>
    <w:rsid w:val="0CAC2B9A"/>
    <w:rsid w:val="0CAD06C0"/>
    <w:rsid w:val="0CBF0B1F"/>
    <w:rsid w:val="0CC021C4"/>
    <w:rsid w:val="0CD619C5"/>
    <w:rsid w:val="0CD67C16"/>
    <w:rsid w:val="0CDF4D1D"/>
    <w:rsid w:val="0CE6435C"/>
    <w:rsid w:val="0CF25558"/>
    <w:rsid w:val="0CFA3905"/>
    <w:rsid w:val="0CFE2CC9"/>
    <w:rsid w:val="0D0429D6"/>
    <w:rsid w:val="0D15252B"/>
    <w:rsid w:val="0D1A7D29"/>
    <w:rsid w:val="0D2564A8"/>
    <w:rsid w:val="0D2B7F62"/>
    <w:rsid w:val="0D444B80"/>
    <w:rsid w:val="0D4940E8"/>
    <w:rsid w:val="0D605732"/>
    <w:rsid w:val="0DBB3174"/>
    <w:rsid w:val="0DC9777B"/>
    <w:rsid w:val="0DD57ECE"/>
    <w:rsid w:val="0DD759F4"/>
    <w:rsid w:val="0DEA0B10"/>
    <w:rsid w:val="0DEB76F2"/>
    <w:rsid w:val="0DED5218"/>
    <w:rsid w:val="0DF02F5A"/>
    <w:rsid w:val="0DF76096"/>
    <w:rsid w:val="0E0A401C"/>
    <w:rsid w:val="0E1C51BB"/>
    <w:rsid w:val="0E236E8B"/>
    <w:rsid w:val="0E552497"/>
    <w:rsid w:val="0E576B35"/>
    <w:rsid w:val="0E5E1C72"/>
    <w:rsid w:val="0E5F1423"/>
    <w:rsid w:val="0E5F6C53"/>
    <w:rsid w:val="0E601E8E"/>
    <w:rsid w:val="0E727715"/>
    <w:rsid w:val="0E7771D7"/>
    <w:rsid w:val="0E7C4C08"/>
    <w:rsid w:val="0E96765D"/>
    <w:rsid w:val="0E9B1118"/>
    <w:rsid w:val="0EA55AF2"/>
    <w:rsid w:val="0EA93835"/>
    <w:rsid w:val="0EB3626A"/>
    <w:rsid w:val="0EB9334C"/>
    <w:rsid w:val="0EC51CF1"/>
    <w:rsid w:val="0ECC5CD4"/>
    <w:rsid w:val="0EE973C7"/>
    <w:rsid w:val="0EEF216E"/>
    <w:rsid w:val="0EFC6114"/>
    <w:rsid w:val="0F0942D3"/>
    <w:rsid w:val="0F19203C"/>
    <w:rsid w:val="0F1B4006"/>
    <w:rsid w:val="0F1D7D7F"/>
    <w:rsid w:val="0F256C33"/>
    <w:rsid w:val="0F3A26DF"/>
    <w:rsid w:val="0F476BAA"/>
    <w:rsid w:val="0F6B05D8"/>
    <w:rsid w:val="0F786D63"/>
    <w:rsid w:val="0F7E5EAE"/>
    <w:rsid w:val="0F917E25"/>
    <w:rsid w:val="0F933B9D"/>
    <w:rsid w:val="0F946D5C"/>
    <w:rsid w:val="0FAB538A"/>
    <w:rsid w:val="0FAD0790"/>
    <w:rsid w:val="0FB104C7"/>
    <w:rsid w:val="0FD03043"/>
    <w:rsid w:val="0FD04DF1"/>
    <w:rsid w:val="0FD20B69"/>
    <w:rsid w:val="0FE34B24"/>
    <w:rsid w:val="0FE4264A"/>
    <w:rsid w:val="0FE46C69"/>
    <w:rsid w:val="0FE73EE9"/>
    <w:rsid w:val="0FEA282E"/>
    <w:rsid w:val="0FF84DA4"/>
    <w:rsid w:val="1008458B"/>
    <w:rsid w:val="100B375E"/>
    <w:rsid w:val="10234F21"/>
    <w:rsid w:val="1041184B"/>
    <w:rsid w:val="104B26C9"/>
    <w:rsid w:val="105A46BB"/>
    <w:rsid w:val="105C6685"/>
    <w:rsid w:val="10611E90"/>
    <w:rsid w:val="10615BA6"/>
    <w:rsid w:val="106A0DA2"/>
    <w:rsid w:val="106E07BA"/>
    <w:rsid w:val="107C6D27"/>
    <w:rsid w:val="108B0D18"/>
    <w:rsid w:val="108B2C88"/>
    <w:rsid w:val="10923E54"/>
    <w:rsid w:val="1092654A"/>
    <w:rsid w:val="10953945"/>
    <w:rsid w:val="109A0F5B"/>
    <w:rsid w:val="10B4201D"/>
    <w:rsid w:val="10B94DCF"/>
    <w:rsid w:val="10CC380A"/>
    <w:rsid w:val="10D17073"/>
    <w:rsid w:val="10DB57FB"/>
    <w:rsid w:val="10DC1574"/>
    <w:rsid w:val="10EB468E"/>
    <w:rsid w:val="10ED3781"/>
    <w:rsid w:val="10EF574B"/>
    <w:rsid w:val="11005262"/>
    <w:rsid w:val="1110283E"/>
    <w:rsid w:val="11141FF9"/>
    <w:rsid w:val="11196324"/>
    <w:rsid w:val="11254CC9"/>
    <w:rsid w:val="11310623"/>
    <w:rsid w:val="11335637"/>
    <w:rsid w:val="11366ED6"/>
    <w:rsid w:val="114E0781"/>
    <w:rsid w:val="11553B70"/>
    <w:rsid w:val="115971B4"/>
    <w:rsid w:val="11627CCB"/>
    <w:rsid w:val="116C0B49"/>
    <w:rsid w:val="116C6D9B"/>
    <w:rsid w:val="116E041E"/>
    <w:rsid w:val="117A5014"/>
    <w:rsid w:val="117F6ACF"/>
    <w:rsid w:val="11904838"/>
    <w:rsid w:val="11B12A00"/>
    <w:rsid w:val="11B24D98"/>
    <w:rsid w:val="11B81FE1"/>
    <w:rsid w:val="11BD75F7"/>
    <w:rsid w:val="11BF511D"/>
    <w:rsid w:val="11C24C0D"/>
    <w:rsid w:val="11C40985"/>
    <w:rsid w:val="11D30BC8"/>
    <w:rsid w:val="11DD37F5"/>
    <w:rsid w:val="11E76422"/>
    <w:rsid w:val="11F254F3"/>
    <w:rsid w:val="11F50B3F"/>
    <w:rsid w:val="11F72B09"/>
    <w:rsid w:val="120A31AF"/>
    <w:rsid w:val="12103BCB"/>
    <w:rsid w:val="1211524D"/>
    <w:rsid w:val="122B7F9F"/>
    <w:rsid w:val="1232769D"/>
    <w:rsid w:val="12331667"/>
    <w:rsid w:val="123A0C48"/>
    <w:rsid w:val="1255782F"/>
    <w:rsid w:val="126F08F1"/>
    <w:rsid w:val="12704669"/>
    <w:rsid w:val="12745F08"/>
    <w:rsid w:val="12776106"/>
    <w:rsid w:val="12823991"/>
    <w:rsid w:val="129B0C98"/>
    <w:rsid w:val="12A36BB7"/>
    <w:rsid w:val="12B74046"/>
    <w:rsid w:val="12B97DBE"/>
    <w:rsid w:val="12C25368"/>
    <w:rsid w:val="12C329EB"/>
    <w:rsid w:val="12CD43C3"/>
    <w:rsid w:val="12D90460"/>
    <w:rsid w:val="12DE15D3"/>
    <w:rsid w:val="12DE5A77"/>
    <w:rsid w:val="12E84200"/>
    <w:rsid w:val="131274CE"/>
    <w:rsid w:val="1316087C"/>
    <w:rsid w:val="13207E3D"/>
    <w:rsid w:val="13294F44"/>
    <w:rsid w:val="132A2A6A"/>
    <w:rsid w:val="133B07D3"/>
    <w:rsid w:val="13511DA5"/>
    <w:rsid w:val="13516249"/>
    <w:rsid w:val="135A334F"/>
    <w:rsid w:val="13653AA2"/>
    <w:rsid w:val="136F4921"/>
    <w:rsid w:val="13702B73"/>
    <w:rsid w:val="1393060F"/>
    <w:rsid w:val="13961EAE"/>
    <w:rsid w:val="1396715A"/>
    <w:rsid w:val="13A62BCC"/>
    <w:rsid w:val="13AC347F"/>
    <w:rsid w:val="13BC0278"/>
    <w:rsid w:val="13BC7D4B"/>
    <w:rsid w:val="13C364F9"/>
    <w:rsid w:val="13C407C9"/>
    <w:rsid w:val="13D80718"/>
    <w:rsid w:val="13E23345"/>
    <w:rsid w:val="13E26EA1"/>
    <w:rsid w:val="13E62E35"/>
    <w:rsid w:val="13EE5846"/>
    <w:rsid w:val="13F015BE"/>
    <w:rsid w:val="13F13588"/>
    <w:rsid w:val="13F310AE"/>
    <w:rsid w:val="13F56BD4"/>
    <w:rsid w:val="140212F1"/>
    <w:rsid w:val="14056E0A"/>
    <w:rsid w:val="140B464A"/>
    <w:rsid w:val="141A663B"/>
    <w:rsid w:val="14221993"/>
    <w:rsid w:val="142B6A9A"/>
    <w:rsid w:val="14305E5E"/>
    <w:rsid w:val="145853B5"/>
    <w:rsid w:val="145C6C53"/>
    <w:rsid w:val="1461070D"/>
    <w:rsid w:val="147A532B"/>
    <w:rsid w:val="147C72F5"/>
    <w:rsid w:val="147F2942"/>
    <w:rsid w:val="14863CD0"/>
    <w:rsid w:val="14A10B0A"/>
    <w:rsid w:val="14A168E7"/>
    <w:rsid w:val="14AD74AF"/>
    <w:rsid w:val="14C173FE"/>
    <w:rsid w:val="14C52A4A"/>
    <w:rsid w:val="14D013EF"/>
    <w:rsid w:val="14D07641"/>
    <w:rsid w:val="14D47131"/>
    <w:rsid w:val="14D902A4"/>
    <w:rsid w:val="14DE3B0C"/>
    <w:rsid w:val="14E31122"/>
    <w:rsid w:val="14FB63E3"/>
    <w:rsid w:val="151C4634"/>
    <w:rsid w:val="151E03AD"/>
    <w:rsid w:val="15211C4B"/>
    <w:rsid w:val="15224D70"/>
    <w:rsid w:val="152534E9"/>
    <w:rsid w:val="152A4FA3"/>
    <w:rsid w:val="153E27FD"/>
    <w:rsid w:val="15415E49"/>
    <w:rsid w:val="155B33AF"/>
    <w:rsid w:val="155E69FB"/>
    <w:rsid w:val="15816B1D"/>
    <w:rsid w:val="15826B8D"/>
    <w:rsid w:val="158E72E0"/>
    <w:rsid w:val="159E20B7"/>
    <w:rsid w:val="15A563D8"/>
    <w:rsid w:val="15B036FB"/>
    <w:rsid w:val="15B14D7D"/>
    <w:rsid w:val="15C140F7"/>
    <w:rsid w:val="15D54FAA"/>
    <w:rsid w:val="15D60C87"/>
    <w:rsid w:val="15D62670"/>
    <w:rsid w:val="15DE1A4E"/>
    <w:rsid w:val="15E433A4"/>
    <w:rsid w:val="15EE5FD1"/>
    <w:rsid w:val="15F1161D"/>
    <w:rsid w:val="15FB473D"/>
    <w:rsid w:val="16041350"/>
    <w:rsid w:val="16092E0B"/>
    <w:rsid w:val="160E21CF"/>
    <w:rsid w:val="16180053"/>
    <w:rsid w:val="166C6378"/>
    <w:rsid w:val="16774218"/>
    <w:rsid w:val="168406E3"/>
    <w:rsid w:val="168C1346"/>
    <w:rsid w:val="16907088"/>
    <w:rsid w:val="16A9014A"/>
    <w:rsid w:val="16AF39B2"/>
    <w:rsid w:val="16BA4105"/>
    <w:rsid w:val="16BF34C9"/>
    <w:rsid w:val="16CA07EC"/>
    <w:rsid w:val="16CE195E"/>
    <w:rsid w:val="16D57191"/>
    <w:rsid w:val="16D927DD"/>
    <w:rsid w:val="16DB77CE"/>
    <w:rsid w:val="16E82A20"/>
    <w:rsid w:val="16F70EB5"/>
    <w:rsid w:val="16FF7D6A"/>
    <w:rsid w:val="17013AE2"/>
    <w:rsid w:val="17033ECD"/>
    <w:rsid w:val="170830C2"/>
    <w:rsid w:val="17214184"/>
    <w:rsid w:val="172333F2"/>
    <w:rsid w:val="172D2B29"/>
    <w:rsid w:val="1732013F"/>
    <w:rsid w:val="173221DF"/>
    <w:rsid w:val="173739A8"/>
    <w:rsid w:val="173914CE"/>
    <w:rsid w:val="17397720"/>
    <w:rsid w:val="173D2F21"/>
    <w:rsid w:val="17435EA8"/>
    <w:rsid w:val="17451C21"/>
    <w:rsid w:val="174F0CF1"/>
    <w:rsid w:val="175E0F34"/>
    <w:rsid w:val="176A1EB0"/>
    <w:rsid w:val="17712A16"/>
    <w:rsid w:val="17793FC0"/>
    <w:rsid w:val="177C760C"/>
    <w:rsid w:val="1787048B"/>
    <w:rsid w:val="178A7F7B"/>
    <w:rsid w:val="178E7A6B"/>
    <w:rsid w:val="178F10EE"/>
    <w:rsid w:val="179130B8"/>
    <w:rsid w:val="1798522F"/>
    <w:rsid w:val="17A65F8C"/>
    <w:rsid w:val="17BB1EE3"/>
    <w:rsid w:val="17F6116D"/>
    <w:rsid w:val="17FB49D5"/>
    <w:rsid w:val="17FF7249"/>
    <w:rsid w:val="18001FEB"/>
    <w:rsid w:val="18025D64"/>
    <w:rsid w:val="181635BD"/>
    <w:rsid w:val="18194E5B"/>
    <w:rsid w:val="181B0C49"/>
    <w:rsid w:val="181D494B"/>
    <w:rsid w:val="1822764A"/>
    <w:rsid w:val="18257149"/>
    <w:rsid w:val="18267CA4"/>
    <w:rsid w:val="18273A1C"/>
    <w:rsid w:val="182F010D"/>
    <w:rsid w:val="182F467F"/>
    <w:rsid w:val="1846734F"/>
    <w:rsid w:val="18535DFD"/>
    <w:rsid w:val="185D0468"/>
    <w:rsid w:val="18610CDC"/>
    <w:rsid w:val="18702CCD"/>
    <w:rsid w:val="18952734"/>
    <w:rsid w:val="18A137CE"/>
    <w:rsid w:val="18AB1F57"/>
    <w:rsid w:val="18B232E6"/>
    <w:rsid w:val="18C42EB4"/>
    <w:rsid w:val="18D3325C"/>
    <w:rsid w:val="18E65685"/>
    <w:rsid w:val="18EA23E1"/>
    <w:rsid w:val="190B6E9A"/>
    <w:rsid w:val="191B532F"/>
    <w:rsid w:val="191C10A7"/>
    <w:rsid w:val="19202945"/>
    <w:rsid w:val="1920458C"/>
    <w:rsid w:val="1921046B"/>
    <w:rsid w:val="19232435"/>
    <w:rsid w:val="192A5572"/>
    <w:rsid w:val="192F4936"/>
    <w:rsid w:val="193261D5"/>
    <w:rsid w:val="19397563"/>
    <w:rsid w:val="19434185"/>
    <w:rsid w:val="19461E71"/>
    <w:rsid w:val="194B54E8"/>
    <w:rsid w:val="194B7296"/>
    <w:rsid w:val="194D300E"/>
    <w:rsid w:val="19566367"/>
    <w:rsid w:val="196A3BC0"/>
    <w:rsid w:val="196F567B"/>
    <w:rsid w:val="198033E4"/>
    <w:rsid w:val="19831126"/>
    <w:rsid w:val="198729C4"/>
    <w:rsid w:val="199649B5"/>
    <w:rsid w:val="1997072D"/>
    <w:rsid w:val="199724DC"/>
    <w:rsid w:val="19A30E80"/>
    <w:rsid w:val="19C074E9"/>
    <w:rsid w:val="19C31523"/>
    <w:rsid w:val="19D47E77"/>
    <w:rsid w:val="19D94AAE"/>
    <w:rsid w:val="19DD0836"/>
    <w:rsid w:val="19E716B5"/>
    <w:rsid w:val="19EE2A43"/>
    <w:rsid w:val="19F4792E"/>
    <w:rsid w:val="1A00221C"/>
    <w:rsid w:val="1A02029D"/>
    <w:rsid w:val="1A0560EA"/>
    <w:rsid w:val="1A09162B"/>
    <w:rsid w:val="1A0F6516"/>
    <w:rsid w:val="1A134258"/>
    <w:rsid w:val="1A136006"/>
    <w:rsid w:val="1A1D50D7"/>
    <w:rsid w:val="1A345F7C"/>
    <w:rsid w:val="1A3D60E0"/>
    <w:rsid w:val="1A554F3D"/>
    <w:rsid w:val="1A5B5BFF"/>
    <w:rsid w:val="1A6525DA"/>
    <w:rsid w:val="1A71784A"/>
    <w:rsid w:val="1A725C61"/>
    <w:rsid w:val="1A771034"/>
    <w:rsid w:val="1A78230D"/>
    <w:rsid w:val="1A7A42D7"/>
    <w:rsid w:val="1A7F369B"/>
    <w:rsid w:val="1A815D2D"/>
    <w:rsid w:val="1A9F789A"/>
    <w:rsid w:val="1AB01AA7"/>
    <w:rsid w:val="1AB33345"/>
    <w:rsid w:val="1AB62E35"/>
    <w:rsid w:val="1AB71087"/>
    <w:rsid w:val="1ABA2925"/>
    <w:rsid w:val="1ABC669E"/>
    <w:rsid w:val="1AC35C7E"/>
    <w:rsid w:val="1ADB5329"/>
    <w:rsid w:val="1ADC448D"/>
    <w:rsid w:val="1ADF413A"/>
    <w:rsid w:val="1AEC6857"/>
    <w:rsid w:val="1AF57E02"/>
    <w:rsid w:val="1B102383"/>
    <w:rsid w:val="1B1728BF"/>
    <w:rsid w:val="1B193AF0"/>
    <w:rsid w:val="1B2304CB"/>
    <w:rsid w:val="1B2D6FD2"/>
    <w:rsid w:val="1B50328A"/>
    <w:rsid w:val="1B682381"/>
    <w:rsid w:val="1B762CF0"/>
    <w:rsid w:val="1B776A68"/>
    <w:rsid w:val="1B7927E1"/>
    <w:rsid w:val="1B7C407F"/>
    <w:rsid w:val="1B7E124F"/>
    <w:rsid w:val="1B8F437C"/>
    <w:rsid w:val="1B9F38C9"/>
    <w:rsid w:val="1BAB226E"/>
    <w:rsid w:val="1BC53330"/>
    <w:rsid w:val="1BC81072"/>
    <w:rsid w:val="1BC91BBB"/>
    <w:rsid w:val="1BD46AB6"/>
    <w:rsid w:val="1BE3255A"/>
    <w:rsid w:val="1BE37C5A"/>
    <w:rsid w:val="1BEA723A"/>
    <w:rsid w:val="1C0025BA"/>
    <w:rsid w:val="1C061731"/>
    <w:rsid w:val="1C0A168B"/>
    <w:rsid w:val="1C163B8C"/>
    <w:rsid w:val="1C200EAE"/>
    <w:rsid w:val="1C26614A"/>
    <w:rsid w:val="1C297D63"/>
    <w:rsid w:val="1C406E5A"/>
    <w:rsid w:val="1C420E24"/>
    <w:rsid w:val="1C4C3A51"/>
    <w:rsid w:val="1C56667E"/>
    <w:rsid w:val="1C5D17BA"/>
    <w:rsid w:val="1C6C5EA1"/>
    <w:rsid w:val="1C872CDB"/>
    <w:rsid w:val="1C9412B4"/>
    <w:rsid w:val="1C9D197F"/>
    <w:rsid w:val="1C9D24FF"/>
    <w:rsid w:val="1C9F0025"/>
    <w:rsid w:val="1CA218C3"/>
    <w:rsid w:val="1CC7132A"/>
    <w:rsid w:val="1CC932F4"/>
    <w:rsid w:val="1CCE26B8"/>
    <w:rsid w:val="1CD6156D"/>
    <w:rsid w:val="1CE06351"/>
    <w:rsid w:val="1CEC0D90"/>
    <w:rsid w:val="1CF10D56"/>
    <w:rsid w:val="1D0622E0"/>
    <w:rsid w:val="1D2707CB"/>
    <w:rsid w:val="1D2D5631"/>
    <w:rsid w:val="1D2F75FB"/>
    <w:rsid w:val="1D33076D"/>
    <w:rsid w:val="1D3A7D4E"/>
    <w:rsid w:val="1D5801D4"/>
    <w:rsid w:val="1D5B76BA"/>
    <w:rsid w:val="1D5C4168"/>
    <w:rsid w:val="1D665345"/>
    <w:rsid w:val="1D9236E6"/>
    <w:rsid w:val="1DA022A7"/>
    <w:rsid w:val="1DB33D38"/>
    <w:rsid w:val="1DBB273F"/>
    <w:rsid w:val="1DBC0763"/>
    <w:rsid w:val="1DC615E1"/>
    <w:rsid w:val="1DCC309C"/>
    <w:rsid w:val="1DF16B20"/>
    <w:rsid w:val="1DF63C75"/>
    <w:rsid w:val="1E0F2F88"/>
    <w:rsid w:val="1E15334A"/>
    <w:rsid w:val="1E155AF1"/>
    <w:rsid w:val="1E181C45"/>
    <w:rsid w:val="1E195BB5"/>
    <w:rsid w:val="1E197963"/>
    <w:rsid w:val="1E1B192D"/>
    <w:rsid w:val="1E200CF1"/>
    <w:rsid w:val="1E28404A"/>
    <w:rsid w:val="1E2A7DC2"/>
    <w:rsid w:val="1E2C58E8"/>
    <w:rsid w:val="1E310ADB"/>
    <w:rsid w:val="1E544E3F"/>
    <w:rsid w:val="1E5E7A6C"/>
    <w:rsid w:val="1E6643B5"/>
    <w:rsid w:val="1E764DB5"/>
    <w:rsid w:val="1E7E3C6A"/>
    <w:rsid w:val="1E844A2F"/>
    <w:rsid w:val="1E85617A"/>
    <w:rsid w:val="1E8B6B43"/>
    <w:rsid w:val="1E90231B"/>
    <w:rsid w:val="1E9D5EE4"/>
    <w:rsid w:val="1EA5569B"/>
    <w:rsid w:val="1EA71413"/>
    <w:rsid w:val="1EBD39EB"/>
    <w:rsid w:val="1EC41FC5"/>
    <w:rsid w:val="1ECF42FE"/>
    <w:rsid w:val="1EDA17E8"/>
    <w:rsid w:val="1EDA5344"/>
    <w:rsid w:val="1EF5217E"/>
    <w:rsid w:val="1EF65EF6"/>
    <w:rsid w:val="1EF80AC4"/>
    <w:rsid w:val="1F026649"/>
    <w:rsid w:val="1F046865"/>
    <w:rsid w:val="1F1F544D"/>
    <w:rsid w:val="1F212F73"/>
    <w:rsid w:val="1F2D4430"/>
    <w:rsid w:val="1F66307C"/>
    <w:rsid w:val="1F7141C3"/>
    <w:rsid w:val="1F721A21"/>
    <w:rsid w:val="1F7312F5"/>
    <w:rsid w:val="1F7532BF"/>
    <w:rsid w:val="1F7B0185"/>
    <w:rsid w:val="1F880C26"/>
    <w:rsid w:val="1F8B663F"/>
    <w:rsid w:val="1F973235"/>
    <w:rsid w:val="1F97749C"/>
    <w:rsid w:val="1FA3607E"/>
    <w:rsid w:val="1FAB0A8F"/>
    <w:rsid w:val="1FB5190D"/>
    <w:rsid w:val="1FC14756"/>
    <w:rsid w:val="1FC55FF4"/>
    <w:rsid w:val="1FC63B1B"/>
    <w:rsid w:val="1FCB7383"/>
    <w:rsid w:val="1FCF29CF"/>
    <w:rsid w:val="1FE55012"/>
    <w:rsid w:val="1FEB3581"/>
    <w:rsid w:val="1FF42436"/>
    <w:rsid w:val="1FF561AE"/>
    <w:rsid w:val="20011119"/>
    <w:rsid w:val="200B6F8C"/>
    <w:rsid w:val="200F54C2"/>
    <w:rsid w:val="201062CF"/>
    <w:rsid w:val="20174376"/>
    <w:rsid w:val="2020147D"/>
    <w:rsid w:val="20266660"/>
    <w:rsid w:val="20297421"/>
    <w:rsid w:val="203647FC"/>
    <w:rsid w:val="20542ED4"/>
    <w:rsid w:val="205832EF"/>
    <w:rsid w:val="205C0C54"/>
    <w:rsid w:val="20684BD2"/>
    <w:rsid w:val="206C6470"/>
    <w:rsid w:val="206F7D0E"/>
    <w:rsid w:val="207F2647"/>
    <w:rsid w:val="20813B20"/>
    <w:rsid w:val="20931C4F"/>
    <w:rsid w:val="20992FDD"/>
    <w:rsid w:val="20994D8B"/>
    <w:rsid w:val="209F6845"/>
    <w:rsid w:val="20AF45AF"/>
    <w:rsid w:val="20B47E17"/>
    <w:rsid w:val="20BB11A5"/>
    <w:rsid w:val="20BB2F53"/>
    <w:rsid w:val="20BE2B36"/>
    <w:rsid w:val="20C73087"/>
    <w:rsid w:val="20C97055"/>
    <w:rsid w:val="20CC33B3"/>
    <w:rsid w:val="20D52267"/>
    <w:rsid w:val="20DA182C"/>
    <w:rsid w:val="20E92284"/>
    <w:rsid w:val="20EB5EB9"/>
    <w:rsid w:val="20F546B7"/>
    <w:rsid w:val="20FA3A7C"/>
    <w:rsid w:val="21052421"/>
    <w:rsid w:val="213053C2"/>
    <w:rsid w:val="21486EDD"/>
    <w:rsid w:val="214C72FC"/>
    <w:rsid w:val="216C24A0"/>
    <w:rsid w:val="21845A3B"/>
    <w:rsid w:val="219739C1"/>
    <w:rsid w:val="21A734D8"/>
    <w:rsid w:val="21B34D46"/>
    <w:rsid w:val="21B53E47"/>
    <w:rsid w:val="21BC3427"/>
    <w:rsid w:val="21C36564"/>
    <w:rsid w:val="21C806DA"/>
    <w:rsid w:val="21E93AF0"/>
    <w:rsid w:val="21F93D33"/>
    <w:rsid w:val="21FE134A"/>
    <w:rsid w:val="22031056"/>
    <w:rsid w:val="220646A2"/>
    <w:rsid w:val="220B1CB9"/>
    <w:rsid w:val="220D77DF"/>
    <w:rsid w:val="221072CF"/>
    <w:rsid w:val="22126285"/>
    <w:rsid w:val="22140B6D"/>
    <w:rsid w:val="221768AF"/>
    <w:rsid w:val="222114DC"/>
    <w:rsid w:val="22274D44"/>
    <w:rsid w:val="222D7E81"/>
    <w:rsid w:val="22431452"/>
    <w:rsid w:val="224401B8"/>
    <w:rsid w:val="224F6049"/>
    <w:rsid w:val="225E003A"/>
    <w:rsid w:val="226D64CF"/>
    <w:rsid w:val="228026A7"/>
    <w:rsid w:val="22821F7B"/>
    <w:rsid w:val="228757E3"/>
    <w:rsid w:val="228E4DC3"/>
    <w:rsid w:val="22AD4B1E"/>
    <w:rsid w:val="22B20386"/>
    <w:rsid w:val="22BD2FB3"/>
    <w:rsid w:val="22C02AA3"/>
    <w:rsid w:val="22E06CA1"/>
    <w:rsid w:val="22F34840"/>
    <w:rsid w:val="230E1A60"/>
    <w:rsid w:val="231921B3"/>
    <w:rsid w:val="232474D6"/>
    <w:rsid w:val="23270D74"/>
    <w:rsid w:val="2329102B"/>
    <w:rsid w:val="232B0864"/>
    <w:rsid w:val="23307478"/>
    <w:rsid w:val="2338088B"/>
    <w:rsid w:val="2341673D"/>
    <w:rsid w:val="23447230"/>
    <w:rsid w:val="234F5BD5"/>
    <w:rsid w:val="23531B69"/>
    <w:rsid w:val="236773C3"/>
    <w:rsid w:val="236D2C2B"/>
    <w:rsid w:val="23790749"/>
    <w:rsid w:val="237D0994"/>
    <w:rsid w:val="237E4195"/>
    <w:rsid w:val="23812232"/>
    <w:rsid w:val="238B1303"/>
    <w:rsid w:val="23A579AE"/>
    <w:rsid w:val="23BF0FAD"/>
    <w:rsid w:val="23C12F77"/>
    <w:rsid w:val="23CD5478"/>
    <w:rsid w:val="23E9602A"/>
    <w:rsid w:val="23F5677C"/>
    <w:rsid w:val="23F63900"/>
    <w:rsid w:val="23FB11F4"/>
    <w:rsid w:val="23FE1AD5"/>
    <w:rsid w:val="2407213B"/>
    <w:rsid w:val="240D1D18"/>
    <w:rsid w:val="242B219E"/>
    <w:rsid w:val="242B4894"/>
    <w:rsid w:val="24343749"/>
    <w:rsid w:val="243674C1"/>
    <w:rsid w:val="24417C14"/>
    <w:rsid w:val="245E2574"/>
    <w:rsid w:val="2463402E"/>
    <w:rsid w:val="24651B54"/>
    <w:rsid w:val="246B6A3F"/>
    <w:rsid w:val="246D6C5B"/>
    <w:rsid w:val="24786D90"/>
    <w:rsid w:val="249A4004"/>
    <w:rsid w:val="24A563F4"/>
    <w:rsid w:val="24AC7783"/>
    <w:rsid w:val="24B228BF"/>
    <w:rsid w:val="24D6035C"/>
    <w:rsid w:val="24DA7BC0"/>
    <w:rsid w:val="24DB5972"/>
    <w:rsid w:val="24E0742D"/>
    <w:rsid w:val="24E8008F"/>
    <w:rsid w:val="24F353B2"/>
    <w:rsid w:val="24F66C50"/>
    <w:rsid w:val="24F91792"/>
    <w:rsid w:val="24FB4266"/>
    <w:rsid w:val="251672D8"/>
    <w:rsid w:val="2524556B"/>
    <w:rsid w:val="252E056F"/>
    <w:rsid w:val="25335AB7"/>
    <w:rsid w:val="253D03DB"/>
    <w:rsid w:val="2540611D"/>
    <w:rsid w:val="25421DE8"/>
    <w:rsid w:val="25483D97"/>
    <w:rsid w:val="25570229"/>
    <w:rsid w:val="255B2F57"/>
    <w:rsid w:val="256B319A"/>
    <w:rsid w:val="257007B0"/>
    <w:rsid w:val="257A518B"/>
    <w:rsid w:val="257D4C7B"/>
    <w:rsid w:val="257E0D99"/>
    <w:rsid w:val="257E4085"/>
    <w:rsid w:val="259D3570"/>
    <w:rsid w:val="25B53E66"/>
    <w:rsid w:val="25B83ABB"/>
    <w:rsid w:val="25BA1A2C"/>
    <w:rsid w:val="25BC39F6"/>
    <w:rsid w:val="25CA2C74"/>
    <w:rsid w:val="25CB59E7"/>
    <w:rsid w:val="25D65E96"/>
    <w:rsid w:val="25E036DD"/>
    <w:rsid w:val="25E20F82"/>
    <w:rsid w:val="25E22D30"/>
    <w:rsid w:val="25E46AA9"/>
    <w:rsid w:val="25E66CC5"/>
    <w:rsid w:val="25E92311"/>
    <w:rsid w:val="25F969F8"/>
    <w:rsid w:val="261F21D6"/>
    <w:rsid w:val="262670C1"/>
    <w:rsid w:val="262E5F76"/>
    <w:rsid w:val="26301CEE"/>
    <w:rsid w:val="263B5A87"/>
    <w:rsid w:val="263C0693"/>
    <w:rsid w:val="26431A21"/>
    <w:rsid w:val="26555BF8"/>
    <w:rsid w:val="265A0165"/>
    <w:rsid w:val="26630315"/>
    <w:rsid w:val="266A3452"/>
    <w:rsid w:val="266D6A9E"/>
    <w:rsid w:val="266E3D3D"/>
    <w:rsid w:val="26832765"/>
    <w:rsid w:val="269E759F"/>
    <w:rsid w:val="26A12BEB"/>
    <w:rsid w:val="26A61FB0"/>
    <w:rsid w:val="26A9791D"/>
    <w:rsid w:val="26D144D4"/>
    <w:rsid w:val="26EF3957"/>
    <w:rsid w:val="26EF7DFB"/>
    <w:rsid w:val="26F40F6D"/>
    <w:rsid w:val="27054F28"/>
    <w:rsid w:val="27166C4D"/>
    <w:rsid w:val="27201D62"/>
    <w:rsid w:val="2734580E"/>
    <w:rsid w:val="273B3040"/>
    <w:rsid w:val="273D46C2"/>
    <w:rsid w:val="274719E5"/>
    <w:rsid w:val="27483067"/>
    <w:rsid w:val="274C0DA9"/>
    <w:rsid w:val="27606603"/>
    <w:rsid w:val="27651E6B"/>
    <w:rsid w:val="27673E35"/>
    <w:rsid w:val="27693709"/>
    <w:rsid w:val="27702CEA"/>
    <w:rsid w:val="2777592B"/>
    <w:rsid w:val="27870ABE"/>
    <w:rsid w:val="278A3680"/>
    <w:rsid w:val="279664C8"/>
    <w:rsid w:val="27982240"/>
    <w:rsid w:val="279E6D3B"/>
    <w:rsid w:val="27A32323"/>
    <w:rsid w:val="27A44741"/>
    <w:rsid w:val="27AB3D22"/>
    <w:rsid w:val="27AC35F6"/>
    <w:rsid w:val="27B30E28"/>
    <w:rsid w:val="27C272BD"/>
    <w:rsid w:val="27D8088F"/>
    <w:rsid w:val="27F136FF"/>
    <w:rsid w:val="27F31225"/>
    <w:rsid w:val="27F52DCC"/>
    <w:rsid w:val="27FE587F"/>
    <w:rsid w:val="28033B5E"/>
    <w:rsid w:val="280823A4"/>
    <w:rsid w:val="28094EEC"/>
    <w:rsid w:val="28153891"/>
    <w:rsid w:val="282633A8"/>
    <w:rsid w:val="282E6701"/>
    <w:rsid w:val="283006CB"/>
    <w:rsid w:val="28305FD5"/>
    <w:rsid w:val="28361FA5"/>
    <w:rsid w:val="28425D08"/>
    <w:rsid w:val="28481571"/>
    <w:rsid w:val="284B72B3"/>
    <w:rsid w:val="2850671D"/>
    <w:rsid w:val="285A74F6"/>
    <w:rsid w:val="28620159"/>
    <w:rsid w:val="286839C1"/>
    <w:rsid w:val="287A0FF7"/>
    <w:rsid w:val="287B0F24"/>
    <w:rsid w:val="28844573"/>
    <w:rsid w:val="28925A55"/>
    <w:rsid w:val="2899001E"/>
    <w:rsid w:val="28A32C4B"/>
    <w:rsid w:val="28AD1D1C"/>
    <w:rsid w:val="28B430AA"/>
    <w:rsid w:val="28B9421C"/>
    <w:rsid w:val="28BE1833"/>
    <w:rsid w:val="28C52BC1"/>
    <w:rsid w:val="28E15521"/>
    <w:rsid w:val="28EC1051"/>
    <w:rsid w:val="28F160A4"/>
    <w:rsid w:val="28F214DC"/>
    <w:rsid w:val="28F33BD2"/>
    <w:rsid w:val="290A4A78"/>
    <w:rsid w:val="290B259E"/>
    <w:rsid w:val="291B4E46"/>
    <w:rsid w:val="291B6C85"/>
    <w:rsid w:val="29211DC2"/>
    <w:rsid w:val="29242BE0"/>
    <w:rsid w:val="292E6C83"/>
    <w:rsid w:val="29453D02"/>
    <w:rsid w:val="294C6E3F"/>
    <w:rsid w:val="294D2BB7"/>
    <w:rsid w:val="295757E3"/>
    <w:rsid w:val="29581B4C"/>
    <w:rsid w:val="295B1778"/>
    <w:rsid w:val="295E6B72"/>
    <w:rsid w:val="29673C78"/>
    <w:rsid w:val="29736AC1"/>
    <w:rsid w:val="2976035F"/>
    <w:rsid w:val="29760673"/>
    <w:rsid w:val="29782CFA"/>
    <w:rsid w:val="297E0FC2"/>
    <w:rsid w:val="29852351"/>
    <w:rsid w:val="299B5324"/>
    <w:rsid w:val="29AA1DB7"/>
    <w:rsid w:val="29AF07A7"/>
    <w:rsid w:val="29B02AE5"/>
    <w:rsid w:val="29B64C00"/>
    <w:rsid w:val="29BF5862"/>
    <w:rsid w:val="29C739A3"/>
    <w:rsid w:val="29D62BAC"/>
    <w:rsid w:val="29DB6414"/>
    <w:rsid w:val="29E74DB9"/>
    <w:rsid w:val="29F4401E"/>
    <w:rsid w:val="29F64FFC"/>
    <w:rsid w:val="2A077209"/>
    <w:rsid w:val="2A094D30"/>
    <w:rsid w:val="2A0D0CC4"/>
    <w:rsid w:val="2A106432"/>
    <w:rsid w:val="2A2953D2"/>
    <w:rsid w:val="2A2E29E8"/>
    <w:rsid w:val="2A306760"/>
    <w:rsid w:val="2A41271B"/>
    <w:rsid w:val="2A461AE0"/>
    <w:rsid w:val="2A4B17EC"/>
    <w:rsid w:val="2A557F75"/>
    <w:rsid w:val="2A636B36"/>
    <w:rsid w:val="2A7E09A6"/>
    <w:rsid w:val="2A7E3970"/>
    <w:rsid w:val="2AA131BA"/>
    <w:rsid w:val="2AA66A22"/>
    <w:rsid w:val="2AAD7DB1"/>
    <w:rsid w:val="2AB56C65"/>
    <w:rsid w:val="2AC54ABA"/>
    <w:rsid w:val="2AC60E73"/>
    <w:rsid w:val="2ACF41CB"/>
    <w:rsid w:val="2AD57308"/>
    <w:rsid w:val="2AFD480F"/>
    <w:rsid w:val="2B12230A"/>
    <w:rsid w:val="2B147ABB"/>
    <w:rsid w:val="2B171D16"/>
    <w:rsid w:val="2B1E480B"/>
    <w:rsid w:val="2B261911"/>
    <w:rsid w:val="2B2F7571"/>
    <w:rsid w:val="2B365DCB"/>
    <w:rsid w:val="2B367DA6"/>
    <w:rsid w:val="2B3C2EE3"/>
    <w:rsid w:val="2B4A0D5B"/>
    <w:rsid w:val="2B4D6E9E"/>
    <w:rsid w:val="2B535697"/>
    <w:rsid w:val="2B603075"/>
    <w:rsid w:val="2B65068C"/>
    <w:rsid w:val="2B6C5576"/>
    <w:rsid w:val="2B876463"/>
    <w:rsid w:val="2B88437A"/>
    <w:rsid w:val="2B8A6344"/>
    <w:rsid w:val="2B9777BC"/>
    <w:rsid w:val="2BA016C4"/>
    <w:rsid w:val="2BA14FEC"/>
    <w:rsid w:val="2BAA609E"/>
    <w:rsid w:val="2BAC62BA"/>
    <w:rsid w:val="2BD1187D"/>
    <w:rsid w:val="2BE13B05"/>
    <w:rsid w:val="2BF11E95"/>
    <w:rsid w:val="2BF35C97"/>
    <w:rsid w:val="2C071743"/>
    <w:rsid w:val="2C0C6D59"/>
    <w:rsid w:val="2C1856FE"/>
    <w:rsid w:val="2C1F6A8C"/>
    <w:rsid w:val="2C244D24"/>
    <w:rsid w:val="2C282832"/>
    <w:rsid w:val="2C3619B9"/>
    <w:rsid w:val="2C3B13EC"/>
    <w:rsid w:val="2C4C53A8"/>
    <w:rsid w:val="2C714E0E"/>
    <w:rsid w:val="2C7B06C4"/>
    <w:rsid w:val="2CA451E4"/>
    <w:rsid w:val="2CAC08A7"/>
    <w:rsid w:val="2CAE1BBE"/>
    <w:rsid w:val="2CB01DDA"/>
    <w:rsid w:val="2CC94C4A"/>
    <w:rsid w:val="2CC976CA"/>
    <w:rsid w:val="2CD07D87"/>
    <w:rsid w:val="2CDA6E57"/>
    <w:rsid w:val="2CDE122A"/>
    <w:rsid w:val="2CDE15A9"/>
    <w:rsid w:val="2CEB25AB"/>
    <w:rsid w:val="2CF021D7"/>
    <w:rsid w:val="2CF63C91"/>
    <w:rsid w:val="2D085772"/>
    <w:rsid w:val="2D095047"/>
    <w:rsid w:val="2D1063D5"/>
    <w:rsid w:val="2D297497"/>
    <w:rsid w:val="2D340315"/>
    <w:rsid w:val="2D35408E"/>
    <w:rsid w:val="2D393B7E"/>
    <w:rsid w:val="2D6F75A0"/>
    <w:rsid w:val="2D7643E8"/>
    <w:rsid w:val="2D870D8D"/>
    <w:rsid w:val="2D8F19F0"/>
    <w:rsid w:val="2D911EAA"/>
    <w:rsid w:val="2D9139BA"/>
    <w:rsid w:val="2D9B65E7"/>
    <w:rsid w:val="2D9E3074"/>
    <w:rsid w:val="2DAD00C8"/>
    <w:rsid w:val="2DC7118A"/>
    <w:rsid w:val="2DD6761F"/>
    <w:rsid w:val="2DDD6BFF"/>
    <w:rsid w:val="2DDF2977"/>
    <w:rsid w:val="2DE03FF9"/>
    <w:rsid w:val="2DEC0BF0"/>
    <w:rsid w:val="2DF9330D"/>
    <w:rsid w:val="2E075A2A"/>
    <w:rsid w:val="2E0925B3"/>
    <w:rsid w:val="2E0C1292"/>
    <w:rsid w:val="2E0F2B31"/>
    <w:rsid w:val="2E172A82"/>
    <w:rsid w:val="2E1D6FFC"/>
    <w:rsid w:val="2E232138"/>
    <w:rsid w:val="2E3600BD"/>
    <w:rsid w:val="2E3B3926"/>
    <w:rsid w:val="2E3F51C4"/>
    <w:rsid w:val="2E402CEA"/>
    <w:rsid w:val="2E50117F"/>
    <w:rsid w:val="2E5C3FC8"/>
    <w:rsid w:val="2E620EB2"/>
    <w:rsid w:val="2E684DD3"/>
    <w:rsid w:val="2E6D7F83"/>
    <w:rsid w:val="2E7B1F74"/>
    <w:rsid w:val="2E823302"/>
    <w:rsid w:val="2E884DBD"/>
    <w:rsid w:val="2E8E1CA7"/>
    <w:rsid w:val="2EA87FC4"/>
    <w:rsid w:val="2EB15996"/>
    <w:rsid w:val="2EB91AF4"/>
    <w:rsid w:val="2ED1340A"/>
    <w:rsid w:val="2EE8585B"/>
    <w:rsid w:val="2EEC355D"/>
    <w:rsid w:val="2EF02962"/>
    <w:rsid w:val="2EF637C3"/>
    <w:rsid w:val="2EFC4E63"/>
    <w:rsid w:val="2F104DB2"/>
    <w:rsid w:val="2F106B60"/>
    <w:rsid w:val="2F212B1B"/>
    <w:rsid w:val="2F261EE0"/>
    <w:rsid w:val="2F283EAA"/>
    <w:rsid w:val="2F2D1A4A"/>
    <w:rsid w:val="2F2E2AD7"/>
    <w:rsid w:val="2F3565C7"/>
    <w:rsid w:val="2F370591"/>
    <w:rsid w:val="2F520F27"/>
    <w:rsid w:val="2F590507"/>
    <w:rsid w:val="2F6B1FE9"/>
    <w:rsid w:val="2F713AA3"/>
    <w:rsid w:val="2F7610B9"/>
    <w:rsid w:val="2F866E22"/>
    <w:rsid w:val="2F994DA8"/>
    <w:rsid w:val="2F9C320D"/>
    <w:rsid w:val="2FAD0853"/>
    <w:rsid w:val="2FBC45F2"/>
    <w:rsid w:val="2FC811E9"/>
    <w:rsid w:val="2FCA6D0F"/>
    <w:rsid w:val="2FD162F0"/>
    <w:rsid w:val="2FDA5D83"/>
    <w:rsid w:val="2FDE48A9"/>
    <w:rsid w:val="2FF16992"/>
    <w:rsid w:val="2FF4311D"/>
    <w:rsid w:val="2FF63FA8"/>
    <w:rsid w:val="30136908"/>
    <w:rsid w:val="3014442E"/>
    <w:rsid w:val="302459C5"/>
    <w:rsid w:val="302B0468"/>
    <w:rsid w:val="303A20E7"/>
    <w:rsid w:val="305B02AF"/>
    <w:rsid w:val="306A6C7A"/>
    <w:rsid w:val="306E1D90"/>
    <w:rsid w:val="30782C0F"/>
    <w:rsid w:val="307A0735"/>
    <w:rsid w:val="307A24E3"/>
    <w:rsid w:val="308471EB"/>
    <w:rsid w:val="308710A4"/>
    <w:rsid w:val="308E41E1"/>
    <w:rsid w:val="309612E7"/>
    <w:rsid w:val="30AC28B9"/>
    <w:rsid w:val="30AC568D"/>
    <w:rsid w:val="30B26121"/>
    <w:rsid w:val="30B7350A"/>
    <w:rsid w:val="30C159E6"/>
    <w:rsid w:val="30C477ED"/>
    <w:rsid w:val="30C9346B"/>
    <w:rsid w:val="30D2231F"/>
    <w:rsid w:val="30DF67EA"/>
    <w:rsid w:val="30FE1366"/>
    <w:rsid w:val="311346E6"/>
    <w:rsid w:val="311A1F18"/>
    <w:rsid w:val="311D726B"/>
    <w:rsid w:val="31280191"/>
    <w:rsid w:val="31374878"/>
    <w:rsid w:val="316A69FC"/>
    <w:rsid w:val="316B7EC2"/>
    <w:rsid w:val="317A57A7"/>
    <w:rsid w:val="317C228B"/>
    <w:rsid w:val="3199108F"/>
    <w:rsid w:val="319A5A3B"/>
    <w:rsid w:val="319B623E"/>
    <w:rsid w:val="319C292D"/>
    <w:rsid w:val="31B0547C"/>
    <w:rsid w:val="31B72085"/>
    <w:rsid w:val="31C0486E"/>
    <w:rsid w:val="31C42C45"/>
    <w:rsid w:val="31CA56EC"/>
    <w:rsid w:val="31D821EC"/>
    <w:rsid w:val="31EA3699"/>
    <w:rsid w:val="31F63EC0"/>
    <w:rsid w:val="31FD036C"/>
    <w:rsid w:val="320504D2"/>
    <w:rsid w:val="32201990"/>
    <w:rsid w:val="325B00F2"/>
    <w:rsid w:val="32624BA7"/>
    <w:rsid w:val="32643675"/>
    <w:rsid w:val="327B2543"/>
    <w:rsid w:val="32A221C5"/>
    <w:rsid w:val="32A25D21"/>
    <w:rsid w:val="32A7158A"/>
    <w:rsid w:val="32BB6DE3"/>
    <w:rsid w:val="32BD17D4"/>
    <w:rsid w:val="32BD38B4"/>
    <w:rsid w:val="32C739DA"/>
    <w:rsid w:val="32D14858"/>
    <w:rsid w:val="32E14A9C"/>
    <w:rsid w:val="32F32A21"/>
    <w:rsid w:val="32FB3683"/>
    <w:rsid w:val="32FF3174"/>
    <w:rsid w:val="330257C9"/>
    <w:rsid w:val="330864CC"/>
    <w:rsid w:val="330D3AE3"/>
    <w:rsid w:val="331F55C4"/>
    <w:rsid w:val="332E1CAB"/>
    <w:rsid w:val="333948D8"/>
    <w:rsid w:val="333A41AC"/>
    <w:rsid w:val="33492641"/>
    <w:rsid w:val="335A484E"/>
    <w:rsid w:val="336E5E03"/>
    <w:rsid w:val="33707BCD"/>
    <w:rsid w:val="33727DEA"/>
    <w:rsid w:val="33741ECA"/>
    <w:rsid w:val="33775400"/>
    <w:rsid w:val="33835010"/>
    <w:rsid w:val="339B1272"/>
    <w:rsid w:val="33A07355"/>
    <w:rsid w:val="33BA709B"/>
    <w:rsid w:val="33BC72B7"/>
    <w:rsid w:val="33C00B55"/>
    <w:rsid w:val="33C817B8"/>
    <w:rsid w:val="33C85C5B"/>
    <w:rsid w:val="33D51B3A"/>
    <w:rsid w:val="33DC34B5"/>
    <w:rsid w:val="33E67E90"/>
    <w:rsid w:val="33E74A61"/>
    <w:rsid w:val="33ED7470"/>
    <w:rsid w:val="340A6274"/>
    <w:rsid w:val="340D366E"/>
    <w:rsid w:val="340F388A"/>
    <w:rsid w:val="3411315F"/>
    <w:rsid w:val="34120C85"/>
    <w:rsid w:val="34166DBC"/>
    <w:rsid w:val="34192013"/>
    <w:rsid w:val="341B5D8B"/>
    <w:rsid w:val="341D5FA7"/>
    <w:rsid w:val="342C61EA"/>
    <w:rsid w:val="3435729C"/>
    <w:rsid w:val="34441786"/>
    <w:rsid w:val="344A48C2"/>
    <w:rsid w:val="344A794B"/>
    <w:rsid w:val="34533777"/>
    <w:rsid w:val="346C2A8B"/>
    <w:rsid w:val="347112C6"/>
    <w:rsid w:val="34713BFD"/>
    <w:rsid w:val="34724719"/>
    <w:rsid w:val="34735BC7"/>
    <w:rsid w:val="34790CCA"/>
    <w:rsid w:val="347D25A2"/>
    <w:rsid w:val="3489363D"/>
    <w:rsid w:val="3491604D"/>
    <w:rsid w:val="34AA5361"/>
    <w:rsid w:val="34BD6E42"/>
    <w:rsid w:val="34C04B85"/>
    <w:rsid w:val="34C12DD7"/>
    <w:rsid w:val="34C71A6F"/>
    <w:rsid w:val="34D0301A"/>
    <w:rsid w:val="34D4418C"/>
    <w:rsid w:val="34D81ECE"/>
    <w:rsid w:val="34DA12D0"/>
    <w:rsid w:val="34E24AFB"/>
    <w:rsid w:val="34F36D08"/>
    <w:rsid w:val="34F8431E"/>
    <w:rsid w:val="34FD36E3"/>
    <w:rsid w:val="35020CF9"/>
    <w:rsid w:val="351A24E7"/>
    <w:rsid w:val="35224EA3"/>
    <w:rsid w:val="35373099"/>
    <w:rsid w:val="35470E02"/>
    <w:rsid w:val="35584DBD"/>
    <w:rsid w:val="356419B4"/>
    <w:rsid w:val="356C7D8E"/>
    <w:rsid w:val="356E45E1"/>
    <w:rsid w:val="357240D1"/>
    <w:rsid w:val="357F234A"/>
    <w:rsid w:val="358B5193"/>
    <w:rsid w:val="359D0C08"/>
    <w:rsid w:val="35AF70D3"/>
    <w:rsid w:val="35C10BB4"/>
    <w:rsid w:val="35C6441D"/>
    <w:rsid w:val="35D07049"/>
    <w:rsid w:val="35D2691D"/>
    <w:rsid w:val="35EB3F9F"/>
    <w:rsid w:val="35F03248"/>
    <w:rsid w:val="35F5260C"/>
    <w:rsid w:val="35F638E3"/>
    <w:rsid w:val="35F72828"/>
    <w:rsid w:val="35FA7C22"/>
    <w:rsid w:val="35FE5964"/>
    <w:rsid w:val="36070CBD"/>
    <w:rsid w:val="361A3FAB"/>
    <w:rsid w:val="36251143"/>
    <w:rsid w:val="362F1FC2"/>
    <w:rsid w:val="363A0E73"/>
    <w:rsid w:val="363D28C0"/>
    <w:rsid w:val="364D41F6"/>
    <w:rsid w:val="36525CB0"/>
    <w:rsid w:val="36541A28"/>
    <w:rsid w:val="365C268B"/>
    <w:rsid w:val="366B28CE"/>
    <w:rsid w:val="36922B60"/>
    <w:rsid w:val="369265E4"/>
    <w:rsid w:val="36A54032"/>
    <w:rsid w:val="36B129D7"/>
    <w:rsid w:val="36BA1FE3"/>
    <w:rsid w:val="36BF6DA9"/>
    <w:rsid w:val="36CE5337"/>
    <w:rsid w:val="36D31D97"/>
    <w:rsid w:val="36DB7A54"/>
    <w:rsid w:val="36EE7787"/>
    <w:rsid w:val="370B587C"/>
    <w:rsid w:val="37166CDE"/>
    <w:rsid w:val="371B2546"/>
    <w:rsid w:val="371D5E6B"/>
    <w:rsid w:val="37216138"/>
    <w:rsid w:val="372938E0"/>
    <w:rsid w:val="373F7FE3"/>
    <w:rsid w:val="37474515"/>
    <w:rsid w:val="374970B3"/>
    <w:rsid w:val="374B2E2B"/>
    <w:rsid w:val="374D6BA3"/>
    <w:rsid w:val="375021F0"/>
    <w:rsid w:val="37503F9E"/>
    <w:rsid w:val="375A4E1C"/>
    <w:rsid w:val="37706647"/>
    <w:rsid w:val="377759CE"/>
    <w:rsid w:val="378400EB"/>
    <w:rsid w:val="37871B8A"/>
    <w:rsid w:val="378C4080"/>
    <w:rsid w:val="378E2D18"/>
    <w:rsid w:val="37904CE2"/>
    <w:rsid w:val="37936580"/>
    <w:rsid w:val="37A4078E"/>
    <w:rsid w:val="37AF33BA"/>
    <w:rsid w:val="37B564F7"/>
    <w:rsid w:val="37BA5B27"/>
    <w:rsid w:val="37C624B2"/>
    <w:rsid w:val="37CD1A92"/>
    <w:rsid w:val="37DB48FA"/>
    <w:rsid w:val="37F52D97"/>
    <w:rsid w:val="380134EA"/>
    <w:rsid w:val="38025642"/>
    <w:rsid w:val="38206066"/>
    <w:rsid w:val="38312021"/>
    <w:rsid w:val="383A69FC"/>
    <w:rsid w:val="38402264"/>
    <w:rsid w:val="384A30E3"/>
    <w:rsid w:val="38514471"/>
    <w:rsid w:val="38550743"/>
    <w:rsid w:val="38602906"/>
    <w:rsid w:val="388760E5"/>
    <w:rsid w:val="38A547BD"/>
    <w:rsid w:val="38B13162"/>
    <w:rsid w:val="38B93DC5"/>
    <w:rsid w:val="38D50A5B"/>
    <w:rsid w:val="38EF414D"/>
    <w:rsid w:val="38F31085"/>
    <w:rsid w:val="38F640E2"/>
    <w:rsid w:val="38F80D91"/>
    <w:rsid w:val="38FE5C7B"/>
    <w:rsid w:val="390E2362"/>
    <w:rsid w:val="3913791C"/>
    <w:rsid w:val="3914549F"/>
    <w:rsid w:val="39205BF2"/>
    <w:rsid w:val="392822FF"/>
    <w:rsid w:val="392F4087"/>
    <w:rsid w:val="39322BF4"/>
    <w:rsid w:val="393671C3"/>
    <w:rsid w:val="393D0552"/>
    <w:rsid w:val="394144E6"/>
    <w:rsid w:val="39455658"/>
    <w:rsid w:val="394E6C03"/>
    <w:rsid w:val="3958538C"/>
    <w:rsid w:val="395D6E46"/>
    <w:rsid w:val="39663F4D"/>
    <w:rsid w:val="39A14595"/>
    <w:rsid w:val="39A24859"/>
    <w:rsid w:val="39A607ED"/>
    <w:rsid w:val="39AE31FE"/>
    <w:rsid w:val="39B5458C"/>
    <w:rsid w:val="39BB7FCE"/>
    <w:rsid w:val="39C3314D"/>
    <w:rsid w:val="39D30EB6"/>
    <w:rsid w:val="39D569DC"/>
    <w:rsid w:val="39DC5FBD"/>
    <w:rsid w:val="39E60BE9"/>
    <w:rsid w:val="39E66E3B"/>
    <w:rsid w:val="39EE7A9E"/>
    <w:rsid w:val="39F03816"/>
    <w:rsid w:val="39F17636"/>
    <w:rsid w:val="39FD5F33"/>
    <w:rsid w:val="3A0557A4"/>
    <w:rsid w:val="3A096E44"/>
    <w:rsid w:val="3A0D6176"/>
    <w:rsid w:val="3A1137A4"/>
    <w:rsid w:val="3A1A6AE5"/>
    <w:rsid w:val="3A233BEC"/>
    <w:rsid w:val="3A3C2EFF"/>
    <w:rsid w:val="3A79380C"/>
    <w:rsid w:val="3A7A7584"/>
    <w:rsid w:val="3A8B353F"/>
    <w:rsid w:val="3A900B55"/>
    <w:rsid w:val="3A960861"/>
    <w:rsid w:val="3AB26D1E"/>
    <w:rsid w:val="3AB6680E"/>
    <w:rsid w:val="3AB962FE"/>
    <w:rsid w:val="3ABC621B"/>
    <w:rsid w:val="3ACF5B21"/>
    <w:rsid w:val="3AD1189A"/>
    <w:rsid w:val="3AD62A0C"/>
    <w:rsid w:val="3ADD1FEC"/>
    <w:rsid w:val="3AEA4709"/>
    <w:rsid w:val="3AEE244B"/>
    <w:rsid w:val="3AF70BD4"/>
    <w:rsid w:val="3AFF71B2"/>
    <w:rsid w:val="3B083BDA"/>
    <w:rsid w:val="3B2174CA"/>
    <w:rsid w:val="3B2A0FAA"/>
    <w:rsid w:val="3B312338"/>
    <w:rsid w:val="3B3616FD"/>
    <w:rsid w:val="3B37592A"/>
    <w:rsid w:val="3B3836C7"/>
    <w:rsid w:val="3B457B92"/>
    <w:rsid w:val="3B484708"/>
    <w:rsid w:val="3B6237F9"/>
    <w:rsid w:val="3B673A41"/>
    <w:rsid w:val="3B6B3A9C"/>
    <w:rsid w:val="3B734A9D"/>
    <w:rsid w:val="3B7E7631"/>
    <w:rsid w:val="3B90705F"/>
    <w:rsid w:val="3BA448B8"/>
    <w:rsid w:val="3BB56AC5"/>
    <w:rsid w:val="3BBF3CF7"/>
    <w:rsid w:val="3BC211E2"/>
    <w:rsid w:val="3BC44F5A"/>
    <w:rsid w:val="3BDD191E"/>
    <w:rsid w:val="3BE41159"/>
    <w:rsid w:val="3BE61375"/>
    <w:rsid w:val="3BF05D4F"/>
    <w:rsid w:val="3BF27D19"/>
    <w:rsid w:val="3BF55114"/>
    <w:rsid w:val="3BF82E56"/>
    <w:rsid w:val="3BFF513B"/>
    <w:rsid w:val="3C012C88"/>
    <w:rsid w:val="3C0417FB"/>
    <w:rsid w:val="3C096E11"/>
    <w:rsid w:val="3C1732DC"/>
    <w:rsid w:val="3C187054"/>
    <w:rsid w:val="3C1B7B8B"/>
    <w:rsid w:val="3C261771"/>
    <w:rsid w:val="3C29300F"/>
    <w:rsid w:val="3C371BD0"/>
    <w:rsid w:val="3C402634"/>
    <w:rsid w:val="3C430854"/>
    <w:rsid w:val="3C432323"/>
    <w:rsid w:val="3C4340D1"/>
    <w:rsid w:val="3C4C11FB"/>
    <w:rsid w:val="3C521512"/>
    <w:rsid w:val="3C7C5835"/>
    <w:rsid w:val="3C8446EA"/>
    <w:rsid w:val="3C965AAA"/>
    <w:rsid w:val="3CA449FA"/>
    <w:rsid w:val="3CA64660"/>
    <w:rsid w:val="3CA803D8"/>
    <w:rsid w:val="3CA8662A"/>
    <w:rsid w:val="3CAD3C40"/>
    <w:rsid w:val="3CAF79B9"/>
    <w:rsid w:val="3CD72A6B"/>
    <w:rsid w:val="3CDA3F35"/>
    <w:rsid w:val="3CDE3DFA"/>
    <w:rsid w:val="3CF7310E"/>
    <w:rsid w:val="3CF96E86"/>
    <w:rsid w:val="3D235CB1"/>
    <w:rsid w:val="3D2757A1"/>
    <w:rsid w:val="3D314871"/>
    <w:rsid w:val="3D31661F"/>
    <w:rsid w:val="3D37175C"/>
    <w:rsid w:val="3D385C00"/>
    <w:rsid w:val="3D474095"/>
    <w:rsid w:val="3D6237FD"/>
    <w:rsid w:val="3D7B5AED"/>
    <w:rsid w:val="3D8C76AB"/>
    <w:rsid w:val="3D8F1598"/>
    <w:rsid w:val="3D913BCA"/>
    <w:rsid w:val="3D962926"/>
    <w:rsid w:val="3DA9265A"/>
    <w:rsid w:val="3DAC4561"/>
    <w:rsid w:val="3DB334D8"/>
    <w:rsid w:val="3DCB5171"/>
    <w:rsid w:val="3DD11BB1"/>
    <w:rsid w:val="3DD11D76"/>
    <w:rsid w:val="3DD82F3F"/>
    <w:rsid w:val="3DDA6CB7"/>
    <w:rsid w:val="3DE511B8"/>
    <w:rsid w:val="3DFE0FA2"/>
    <w:rsid w:val="3E0203F7"/>
    <w:rsid w:val="3E0930F8"/>
    <w:rsid w:val="3E0E6961"/>
    <w:rsid w:val="3E127834"/>
    <w:rsid w:val="3E2241BA"/>
    <w:rsid w:val="3E281D66"/>
    <w:rsid w:val="3E321C77"/>
    <w:rsid w:val="3E611A1E"/>
    <w:rsid w:val="3E7C38CA"/>
    <w:rsid w:val="3E895FE7"/>
    <w:rsid w:val="3E9230EE"/>
    <w:rsid w:val="3E927592"/>
    <w:rsid w:val="3E9926CE"/>
    <w:rsid w:val="3EA90437"/>
    <w:rsid w:val="3EAD56DC"/>
    <w:rsid w:val="3EAD7F28"/>
    <w:rsid w:val="3EAE3908"/>
    <w:rsid w:val="3EAE5A4E"/>
    <w:rsid w:val="3EBB0897"/>
    <w:rsid w:val="3EBC460F"/>
    <w:rsid w:val="3EC43826"/>
    <w:rsid w:val="3EC94364"/>
    <w:rsid w:val="3ECE42EC"/>
    <w:rsid w:val="3EE6343A"/>
    <w:rsid w:val="3EE65067"/>
    <w:rsid w:val="3EE91CAB"/>
    <w:rsid w:val="3EED2A1A"/>
    <w:rsid w:val="3F03283E"/>
    <w:rsid w:val="3F057D64"/>
    <w:rsid w:val="3F122481"/>
    <w:rsid w:val="3F163D1F"/>
    <w:rsid w:val="3F165ACD"/>
    <w:rsid w:val="3F171845"/>
    <w:rsid w:val="3F1B7587"/>
    <w:rsid w:val="3F2226C4"/>
    <w:rsid w:val="3F2B709E"/>
    <w:rsid w:val="3F310B59"/>
    <w:rsid w:val="3F485EA2"/>
    <w:rsid w:val="3F627ED3"/>
    <w:rsid w:val="3F6C1B91"/>
    <w:rsid w:val="3F7029B8"/>
    <w:rsid w:val="3F762A0F"/>
    <w:rsid w:val="3F9C3893"/>
    <w:rsid w:val="3F9D61EE"/>
    <w:rsid w:val="3FA56E51"/>
    <w:rsid w:val="3FAA4467"/>
    <w:rsid w:val="3FB157F6"/>
    <w:rsid w:val="3FBD589F"/>
    <w:rsid w:val="3FC1012F"/>
    <w:rsid w:val="3FC27A03"/>
    <w:rsid w:val="3FC714BD"/>
    <w:rsid w:val="3FD00372"/>
    <w:rsid w:val="3FE05850"/>
    <w:rsid w:val="3FEC2CD2"/>
    <w:rsid w:val="3FF322B2"/>
    <w:rsid w:val="3FF57DD8"/>
    <w:rsid w:val="4004626D"/>
    <w:rsid w:val="400F7F20"/>
    <w:rsid w:val="402266F3"/>
    <w:rsid w:val="403326AF"/>
    <w:rsid w:val="40375844"/>
    <w:rsid w:val="403A1C8F"/>
    <w:rsid w:val="404448BC"/>
    <w:rsid w:val="40464190"/>
    <w:rsid w:val="404D19C2"/>
    <w:rsid w:val="40532D51"/>
    <w:rsid w:val="40582115"/>
    <w:rsid w:val="405F34A4"/>
    <w:rsid w:val="40610FCA"/>
    <w:rsid w:val="40646D0C"/>
    <w:rsid w:val="40776A3F"/>
    <w:rsid w:val="4093314D"/>
    <w:rsid w:val="40944FFF"/>
    <w:rsid w:val="40A1586A"/>
    <w:rsid w:val="40A56CEF"/>
    <w:rsid w:val="40AE7F87"/>
    <w:rsid w:val="40B05AAD"/>
    <w:rsid w:val="40BC08F6"/>
    <w:rsid w:val="40C81049"/>
    <w:rsid w:val="40C8729B"/>
    <w:rsid w:val="40CD48B1"/>
    <w:rsid w:val="40DC2D46"/>
    <w:rsid w:val="40FC5196"/>
    <w:rsid w:val="41087697"/>
    <w:rsid w:val="410C362B"/>
    <w:rsid w:val="411A7215"/>
    <w:rsid w:val="412A3AB2"/>
    <w:rsid w:val="41313092"/>
    <w:rsid w:val="41314E40"/>
    <w:rsid w:val="413C37E5"/>
    <w:rsid w:val="415E19AD"/>
    <w:rsid w:val="416E7E42"/>
    <w:rsid w:val="416F7716"/>
    <w:rsid w:val="417116E0"/>
    <w:rsid w:val="41742F7F"/>
    <w:rsid w:val="4177481D"/>
    <w:rsid w:val="417967E7"/>
    <w:rsid w:val="417F42D5"/>
    <w:rsid w:val="41A05B22"/>
    <w:rsid w:val="41A25D3E"/>
    <w:rsid w:val="41B33AA7"/>
    <w:rsid w:val="41BC3913"/>
    <w:rsid w:val="41BD0482"/>
    <w:rsid w:val="41C343CA"/>
    <w:rsid w:val="41CE6C89"/>
    <w:rsid w:val="41CF4659"/>
    <w:rsid w:val="41D37CA5"/>
    <w:rsid w:val="41DD72D9"/>
    <w:rsid w:val="41EE2D31"/>
    <w:rsid w:val="41EF0857"/>
    <w:rsid w:val="41F61BE6"/>
    <w:rsid w:val="41FF0A9A"/>
    <w:rsid w:val="420100E5"/>
    <w:rsid w:val="420E5181"/>
    <w:rsid w:val="42100EF9"/>
    <w:rsid w:val="422C1AAB"/>
    <w:rsid w:val="42353CCD"/>
    <w:rsid w:val="424024A2"/>
    <w:rsid w:val="424B1F31"/>
    <w:rsid w:val="425012F6"/>
    <w:rsid w:val="42554B5E"/>
    <w:rsid w:val="4256534B"/>
    <w:rsid w:val="426330A4"/>
    <w:rsid w:val="42817701"/>
    <w:rsid w:val="42886940"/>
    <w:rsid w:val="42937435"/>
    <w:rsid w:val="42A25018"/>
    <w:rsid w:val="42AB29D0"/>
    <w:rsid w:val="42AB6E74"/>
    <w:rsid w:val="42AD4959"/>
    <w:rsid w:val="42AE426E"/>
    <w:rsid w:val="42BF45E5"/>
    <w:rsid w:val="42C43863"/>
    <w:rsid w:val="42D812EB"/>
    <w:rsid w:val="42F205FF"/>
    <w:rsid w:val="42F8373B"/>
    <w:rsid w:val="42F84448"/>
    <w:rsid w:val="43010842"/>
    <w:rsid w:val="430976F7"/>
    <w:rsid w:val="43192030"/>
    <w:rsid w:val="43486471"/>
    <w:rsid w:val="434A043B"/>
    <w:rsid w:val="434F5A51"/>
    <w:rsid w:val="43503578"/>
    <w:rsid w:val="43574906"/>
    <w:rsid w:val="435C3CCA"/>
    <w:rsid w:val="435D524B"/>
    <w:rsid w:val="436D237B"/>
    <w:rsid w:val="436F7463"/>
    <w:rsid w:val="43762FDE"/>
    <w:rsid w:val="4377652C"/>
    <w:rsid w:val="4391606A"/>
    <w:rsid w:val="439416B6"/>
    <w:rsid w:val="43B00525"/>
    <w:rsid w:val="43CC70A2"/>
    <w:rsid w:val="43CF0940"/>
    <w:rsid w:val="43DB72E5"/>
    <w:rsid w:val="43E268C5"/>
    <w:rsid w:val="43F263DD"/>
    <w:rsid w:val="43F9316D"/>
    <w:rsid w:val="43FC1BFE"/>
    <w:rsid w:val="440525B4"/>
    <w:rsid w:val="44093F6D"/>
    <w:rsid w:val="441445A5"/>
    <w:rsid w:val="441851C6"/>
    <w:rsid w:val="44332C7D"/>
    <w:rsid w:val="44507CD3"/>
    <w:rsid w:val="445D7CFA"/>
    <w:rsid w:val="44626C63"/>
    <w:rsid w:val="44654E01"/>
    <w:rsid w:val="44663053"/>
    <w:rsid w:val="4476700E"/>
    <w:rsid w:val="448434D9"/>
    <w:rsid w:val="4488746D"/>
    <w:rsid w:val="44A41DCD"/>
    <w:rsid w:val="44B518E4"/>
    <w:rsid w:val="44BA15F0"/>
    <w:rsid w:val="44DD764F"/>
    <w:rsid w:val="44F05A37"/>
    <w:rsid w:val="44F763A1"/>
    <w:rsid w:val="44FA379B"/>
    <w:rsid w:val="450A7CC2"/>
    <w:rsid w:val="451900C5"/>
    <w:rsid w:val="452E183C"/>
    <w:rsid w:val="45372206"/>
    <w:rsid w:val="453C3DB3"/>
    <w:rsid w:val="453E7B2C"/>
    <w:rsid w:val="45470B7B"/>
    <w:rsid w:val="454809AA"/>
    <w:rsid w:val="4550785F"/>
    <w:rsid w:val="455448C0"/>
    <w:rsid w:val="455C26A8"/>
    <w:rsid w:val="456F23DB"/>
    <w:rsid w:val="45782E8A"/>
    <w:rsid w:val="457E2FEE"/>
    <w:rsid w:val="45806396"/>
    <w:rsid w:val="4582210E"/>
    <w:rsid w:val="45833790"/>
    <w:rsid w:val="459B015E"/>
    <w:rsid w:val="45B147A1"/>
    <w:rsid w:val="45B24076"/>
    <w:rsid w:val="45B55914"/>
    <w:rsid w:val="45D3296A"/>
    <w:rsid w:val="45D43975"/>
    <w:rsid w:val="45D65FB6"/>
    <w:rsid w:val="45EC4080"/>
    <w:rsid w:val="45F57957"/>
    <w:rsid w:val="46024FFD"/>
    <w:rsid w:val="4607616F"/>
    <w:rsid w:val="46113492"/>
    <w:rsid w:val="461A766D"/>
    <w:rsid w:val="46250CEB"/>
    <w:rsid w:val="46253EE9"/>
    <w:rsid w:val="46266A8D"/>
    <w:rsid w:val="463B22BD"/>
    <w:rsid w:val="46522ED9"/>
    <w:rsid w:val="465D66D7"/>
    <w:rsid w:val="467B6B5D"/>
    <w:rsid w:val="46844A32"/>
    <w:rsid w:val="468772B0"/>
    <w:rsid w:val="468C0D6B"/>
    <w:rsid w:val="468C48C7"/>
    <w:rsid w:val="46916381"/>
    <w:rsid w:val="469D0882"/>
    <w:rsid w:val="46A47E62"/>
    <w:rsid w:val="46A61876"/>
    <w:rsid w:val="46AB7443"/>
    <w:rsid w:val="46B207D1"/>
    <w:rsid w:val="46BD6055"/>
    <w:rsid w:val="46C344C2"/>
    <w:rsid w:val="46C422B2"/>
    <w:rsid w:val="46CB1893"/>
    <w:rsid w:val="46CE4EDF"/>
    <w:rsid w:val="46D02A05"/>
    <w:rsid w:val="46D81671"/>
    <w:rsid w:val="46D8278B"/>
    <w:rsid w:val="46EF44B9"/>
    <w:rsid w:val="47024B89"/>
    <w:rsid w:val="4703102D"/>
    <w:rsid w:val="470B7EE1"/>
    <w:rsid w:val="47152B0E"/>
    <w:rsid w:val="471E5E67"/>
    <w:rsid w:val="471E7C15"/>
    <w:rsid w:val="47321912"/>
    <w:rsid w:val="47347438"/>
    <w:rsid w:val="475227AB"/>
    <w:rsid w:val="47571378"/>
    <w:rsid w:val="47617B01"/>
    <w:rsid w:val="4766336A"/>
    <w:rsid w:val="478162C5"/>
    <w:rsid w:val="478163F5"/>
    <w:rsid w:val="478F466E"/>
    <w:rsid w:val="47911556"/>
    <w:rsid w:val="479954ED"/>
    <w:rsid w:val="479E0D55"/>
    <w:rsid w:val="47C167F2"/>
    <w:rsid w:val="47C702AC"/>
    <w:rsid w:val="47CC5C9E"/>
    <w:rsid w:val="47DD5E3B"/>
    <w:rsid w:val="47EF15B1"/>
    <w:rsid w:val="4812704D"/>
    <w:rsid w:val="48335942"/>
    <w:rsid w:val="484E277B"/>
    <w:rsid w:val="485338EE"/>
    <w:rsid w:val="48591494"/>
    <w:rsid w:val="485B09F4"/>
    <w:rsid w:val="48647EA7"/>
    <w:rsid w:val="486A6E89"/>
    <w:rsid w:val="48756280"/>
    <w:rsid w:val="487675DC"/>
    <w:rsid w:val="489108BA"/>
    <w:rsid w:val="48A920B1"/>
    <w:rsid w:val="48AA0A8A"/>
    <w:rsid w:val="48C22822"/>
    <w:rsid w:val="48D83DF3"/>
    <w:rsid w:val="48D864EE"/>
    <w:rsid w:val="48D86A4D"/>
    <w:rsid w:val="48DA5DBD"/>
    <w:rsid w:val="48E04C1D"/>
    <w:rsid w:val="48E3695A"/>
    <w:rsid w:val="48E37733"/>
    <w:rsid w:val="48E44E8E"/>
    <w:rsid w:val="48E54B66"/>
    <w:rsid w:val="48F30C2D"/>
    <w:rsid w:val="48FF3A76"/>
    <w:rsid w:val="490613E3"/>
    <w:rsid w:val="490B5F77"/>
    <w:rsid w:val="490C1CEF"/>
    <w:rsid w:val="491237A9"/>
    <w:rsid w:val="491A440C"/>
    <w:rsid w:val="49227764"/>
    <w:rsid w:val="492D2391"/>
    <w:rsid w:val="4933371F"/>
    <w:rsid w:val="49423962"/>
    <w:rsid w:val="49465201"/>
    <w:rsid w:val="495430A4"/>
    <w:rsid w:val="495A39E7"/>
    <w:rsid w:val="4981092F"/>
    <w:rsid w:val="49816239"/>
    <w:rsid w:val="49831FB1"/>
    <w:rsid w:val="49874791"/>
    <w:rsid w:val="49883A05"/>
    <w:rsid w:val="49883A6B"/>
    <w:rsid w:val="499C7517"/>
    <w:rsid w:val="49AD1724"/>
    <w:rsid w:val="49B04D70"/>
    <w:rsid w:val="49B22896"/>
    <w:rsid w:val="49B75708"/>
    <w:rsid w:val="49BA799D"/>
    <w:rsid w:val="49C02EB0"/>
    <w:rsid w:val="49C32CF5"/>
    <w:rsid w:val="49C56A6D"/>
    <w:rsid w:val="49D54D05"/>
    <w:rsid w:val="49DA0AA2"/>
    <w:rsid w:val="49E517C4"/>
    <w:rsid w:val="49ED1B20"/>
    <w:rsid w:val="49ED7D72"/>
    <w:rsid w:val="49EF60DA"/>
    <w:rsid w:val="4A05330E"/>
    <w:rsid w:val="4A070E34"/>
    <w:rsid w:val="4A0D5D1E"/>
    <w:rsid w:val="4A280DAA"/>
    <w:rsid w:val="4A2A4B22"/>
    <w:rsid w:val="4A437992"/>
    <w:rsid w:val="4A45195C"/>
    <w:rsid w:val="4A4C4A99"/>
    <w:rsid w:val="4A4D0DC4"/>
    <w:rsid w:val="4A541B9F"/>
    <w:rsid w:val="4A5D532D"/>
    <w:rsid w:val="4A6A4F1F"/>
    <w:rsid w:val="4A6C5974"/>
    <w:rsid w:val="4A7162AD"/>
    <w:rsid w:val="4A722025"/>
    <w:rsid w:val="4A7E09CA"/>
    <w:rsid w:val="4A8561FD"/>
    <w:rsid w:val="4A934476"/>
    <w:rsid w:val="4AA06B93"/>
    <w:rsid w:val="4AA523FB"/>
    <w:rsid w:val="4AAE12AF"/>
    <w:rsid w:val="4AC42881"/>
    <w:rsid w:val="4AD2532C"/>
    <w:rsid w:val="4AD54A8E"/>
    <w:rsid w:val="4AD93E52"/>
    <w:rsid w:val="4AF018C8"/>
    <w:rsid w:val="4AF2550B"/>
    <w:rsid w:val="4AFD5D93"/>
    <w:rsid w:val="4B125CE2"/>
    <w:rsid w:val="4B1650A7"/>
    <w:rsid w:val="4B1732F9"/>
    <w:rsid w:val="4B223A4B"/>
    <w:rsid w:val="4B271F61"/>
    <w:rsid w:val="4B2C48CA"/>
    <w:rsid w:val="4B2E419E"/>
    <w:rsid w:val="4B3F759E"/>
    <w:rsid w:val="4B441C14"/>
    <w:rsid w:val="4B46598C"/>
    <w:rsid w:val="4B5160DF"/>
    <w:rsid w:val="4B5D1DE1"/>
    <w:rsid w:val="4B693428"/>
    <w:rsid w:val="4B7324F9"/>
    <w:rsid w:val="4B736055"/>
    <w:rsid w:val="4B7A73E4"/>
    <w:rsid w:val="4B7E5126"/>
    <w:rsid w:val="4B863FDA"/>
    <w:rsid w:val="4B8B15F1"/>
    <w:rsid w:val="4B8B7843"/>
    <w:rsid w:val="4B9C1A50"/>
    <w:rsid w:val="4B9E1324"/>
    <w:rsid w:val="4BA34B8C"/>
    <w:rsid w:val="4BA44460"/>
    <w:rsid w:val="4BA6642B"/>
    <w:rsid w:val="4BA821A3"/>
    <w:rsid w:val="4BAD18FB"/>
    <w:rsid w:val="4BB46D99"/>
    <w:rsid w:val="4BC114B6"/>
    <w:rsid w:val="4BC863A1"/>
    <w:rsid w:val="4BD21FAF"/>
    <w:rsid w:val="4BDC3BFA"/>
    <w:rsid w:val="4BDF36EB"/>
    <w:rsid w:val="4BE40D01"/>
    <w:rsid w:val="4BE45264"/>
    <w:rsid w:val="4BF076A6"/>
    <w:rsid w:val="4BFE1DC3"/>
    <w:rsid w:val="4C082C41"/>
    <w:rsid w:val="4C123AC0"/>
    <w:rsid w:val="4C2630C7"/>
    <w:rsid w:val="4C26756B"/>
    <w:rsid w:val="4C2A0E0A"/>
    <w:rsid w:val="4C4D68A6"/>
    <w:rsid w:val="4C51283A"/>
    <w:rsid w:val="4C602A7D"/>
    <w:rsid w:val="4C650094"/>
    <w:rsid w:val="4C6B4F7E"/>
    <w:rsid w:val="4C7107E7"/>
    <w:rsid w:val="4C765DFD"/>
    <w:rsid w:val="4C7B3413"/>
    <w:rsid w:val="4C804ECE"/>
    <w:rsid w:val="4C883D82"/>
    <w:rsid w:val="4C975D73"/>
    <w:rsid w:val="4C9D15DC"/>
    <w:rsid w:val="4C9F7DD4"/>
    <w:rsid w:val="4CA409A6"/>
    <w:rsid w:val="4CA50074"/>
    <w:rsid w:val="4CA50490"/>
    <w:rsid w:val="4CB84667"/>
    <w:rsid w:val="4CC36B68"/>
    <w:rsid w:val="4CC44899"/>
    <w:rsid w:val="4CD174D7"/>
    <w:rsid w:val="4CE4545C"/>
    <w:rsid w:val="4CFF2296"/>
    <w:rsid w:val="4D0D7563"/>
    <w:rsid w:val="4D0F1DAD"/>
    <w:rsid w:val="4D111FCA"/>
    <w:rsid w:val="4D185106"/>
    <w:rsid w:val="4D1A2C2C"/>
    <w:rsid w:val="4D214027"/>
    <w:rsid w:val="4D2A409F"/>
    <w:rsid w:val="4D2C295F"/>
    <w:rsid w:val="4D2E2B7B"/>
    <w:rsid w:val="4D317F76"/>
    <w:rsid w:val="4D3D2DBF"/>
    <w:rsid w:val="4D4759EB"/>
    <w:rsid w:val="4D550108"/>
    <w:rsid w:val="4D5E5119"/>
    <w:rsid w:val="4D613A9A"/>
    <w:rsid w:val="4D6B3488"/>
    <w:rsid w:val="4D6E4D26"/>
    <w:rsid w:val="4D8207D1"/>
    <w:rsid w:val="4D9E7AF5"/>
    <w:rsid w:val="4DA62712"/>
    <w:rsid w:val="4DA92202"/>
    <w:rsid w:val="4DAE15C6"/>
    <w:rsid w:val="4DB017E2"/>
    <w:rsid w:val="4DBA440F"/>
    <w:rsid w:val="4DC40DEA"/>
    <w:rsid w:val="4DC960B8"/>
    <w:rsid w:val="4DE1374A"/>
    <w:rsid w:val="4DE374C2"/>
    <w:rsid w:val="4DE64E8D"/>
    <w:rsid w:val="4DEB45C9"/>
    <w:rsid w:val="4DEF40B9"/>
    <w:rsid w:val="4DF25C03"/>
    <w:rsid w:val="4DF416CF"/>
    <w:rsid w:val="4DFC0584"/>
    <w:rsid w:val="4DFC67D6"/>
    <w:rsid w:val="4E075A52"/>
    <w:rsid w:val="4E0833CC"/>
    <w:rsid w:val="4E1E499E"/>
    <w:rsid w:val="4E200716"/>
    <w:rsid w:val="4E257ADB"/>
    <w:rsid w:val="4E2A749C"/>
    <w:rsid w:val="4E2D4BE1"/>
    <w:rsid w:val="4E451F2B"/>
    <w:rsid w:val="4E46150C"/>
    <w:rsid w:val="4E496E29"/>
    <w:rsid w:val="4E4F6905"/>
    <w:rsid w:val="4E52289A"/>
    <w:rsid w:val="4E555EE6"/>
    <w:rsid w:val="4E74636C"/>
    <w:rsid w:val="4E796078"/>
    <w:rsid w:val="4E834801"/>
    <w:rsid w:val="4E9407BC"/>
    <w:rsid w:val="4E9D5B81"/>
    <w:rsid w:val="4EB4735B"/>
    <w:rsid w:val="4EC54E1A"/>
    <w:rsid w:val="4ED27537"/>
    <w:rsid w:val="4ED65279"/>
    <w:rsid w:val="4EDF237F"/>
    <w:rsid w:val="4EE259CC"/>
    <w:rsid w:val="4EE5726A"/>
    <w:rsid w:val="4EFB083B"/>
    <w:rsid w:val="4EFD2805"/>
    <w:rsid w:val="4F041DE6"/>
    <w:rsid w:val="4F073684"/>
    <w:rsid w:val="4F135B85"/>
    <w:rsid w:val="4F2C30EB"/>
    <w:rsid w:val="4F2C6C47"/>
    <w:rsid w:val="4F365D17"/>
    <w:rsid w:val="4F647721"/>
    <w:rsid w:val="4F7A5C04"/>
    <w:rsid w:val="4F7F321A"/>
    <w:rsid w:val="4F8151E4"/>
    <w:rsid w:val="4F8627FB"/>
    <w:rsid w:val="4F8E345D"/>
    <w:rsid w:val="4F952A3E"/>
    <w:rsid w:val="4F9842DC"/>
    <w:rsid w:val="4F9F566B"/>
    <w:rsid w:val="4FB235F0"/>
    <w:rsid w:val="4FB459BD"/>
    <w:rsid w:val="4FCF3870"/>
    <w:rsid w:val="4FDA2B47"/>
    <w:rsid w:val="4FE10AE9"/>
    <w:rsid w:val="4FE70DC0"/>
    <w:rsid w:val="4FFB5146"/>
    <w:rsid w:val="5012408F"/>
    <w:rsid w:val="50210776"/>
    <w:rsid w:val="50243DC2"/>
    <w:rsid w:val="502B6EFE"/>
    <w:rsid w:val="50460EDA"/>
    <w:rsid w:val="5055041F"/>
    <w:rsid w:val="50632B3C"/>
    <w:rsid w:val="50836D3A"/>
    <w:rsid w:val="508A00C9"/>
    <w:rsid w:val="508D1967"/>
    <w:rsid w:val="508F1B83"/>
    <w:rsid w:val="508F6013"/>
    <w:rsid w:val="509176A9"/>
    <w:rsid w:val="50A56CB1"/>
    <w:rsid w:val="50AF3FD6"/>
    <w:rsid w:val="50DE21C3"/>
    <w:rsid w:val="50EA500B"/>
    <w:rsid w:val="50EB46B7"/>
    <w:rsid w:val="50F419E6"/>
    <w:rsid w:val="510734C7"/>
    <w:rsid w:val="51257DF2"/>
    <w:rsid w:val="513149E8"/>
    <w:rsid w:val="513220D6"/>
    <w:rsid w:val="51361FFF"/>
    <w:rsid w:val="51392B87"/>
    <w:rsid w:val="51477D68"/>
    <w:rsid w:val="515240B8"/>
    <w:rsid w:val="515801C7"/>
    <w:rsid w:val="51581F75"/>
    <w:rsid w:val="515F40DA"/>
    <w:rsid w:val="516B614C"/>
    <w:rsid w:val="51730B5D"/>
    <w:rsid w:val="517B3EB5"/>
    <w:rsid w:val="51864D34"/>
    <w:rsid w:val="51894824"/>
    <w:rsid w:val="519531C9"/>
    <w:rsid w:val="51984A67"/>
    <w:rsid w:val="51A056CA"/>
    <w:rsid w:val="51A27694"/>
    <w:rsid w:val="51A451BA"/>
    <w:rsid w:val="51A81B24"/>
    <w:rsid w:val="51AC0513"/>
    <w:rsid w:val="51B65558"/>
    <w:rsid w:val="51C13FBE"/>
    <w:rsid w:val="51D57A6A"/>
    <w:rsid w:val="51D610EC"/>
    <w:rsid w:val="51D661B8"/>
    <w:rsid w:val="51DA5080"/>
    <w:rsid w:val="51E41A5B"/>
    <w:rsid w:val="51F07EE3"/>
    <w:rsid w:val="51F53C68"/>
    <w:rsid w:val="52025AE9"/>
    <w:rsid w:val="520B5239"/>
    <w:rsid w:val="520D7A81"/>
    <w:rsid w:val="521340EE"/>
    <w:rsid w:val="521A5029"/>
    <w:rsid w:val="522B1438"/>
    <w:rsid w:val="522C2D32"/>
    <w:rsid w:val="52302EF2"/>
    <w:rsid w:val="523C093A"/>
    <w:rsid w:val="523C3645"/>
    <w:rsid w:val="523F1387"/>
    <w:rsid w:val="523F235D"/>
    <w:rsid w:val="52465DD6"/>
    <w:rsid w:val="524844E7"/>
    <w:rsid w:val="5263581C"/>
    <w:rsid w:val="526D1A50"/>
    <w:rsid w:val="527821A3"/>
    <w:rsid w:val="527C1C93"/>
    <w:rsid w:val="528B57E4"/>
    <w:rsid w:val="528F19C6"/>
    <w:rsid w:val="52937F3D"/>
    <w:rsid w:val="52976ACD"/>
    <w:rsid w:val="529A65BD"/>
    <w:rsid w:val="52A64F62"/>
    <w:rsid w:val="52B23907"/>
    <w:rsid w:val="52B753C1"/>
    <w:rsid w:val="52BE04FE"/>
    <w:rsid w:val="52C21214"/>
    <w:rsid w:val="52C35B14"/>
    <w:rsid w:val="52C61160"/>
    <w:rsid w:val="52CE57B0"/>
    <w:rsid w:val="52DC6BD6"/>
    <w:rsid w:val="52E26C7E"/>
    <w:rsid w:val="52EA30A1"/>
    <w:rsid w:val="53020B78"/>
    <w:rsid w:val="53095C1D"/>
    <w:rsid w:val="530C3017"/>
    <w:rsid w:val="531265C8"/>
    <w:rsid w:val="531E2D4A"/>
    <w:rsid w:val="53210238"/>
    <w:rsid w:val="5334256E"/>
    <w:rsid w:val="533B7DA0"/>
    <w:rsid w:val="534A1D91"/>
    <w:rsid w:val="534F73A8"/>
    <w:rsid w:val="535624E4"/>
    <w:rsid w:val="53582700"/>
    <w:rsid w:val="535B5D4C"/>
    <w:rsid w:val="536746F1"/>
    <w:rsid w:val="537961D3"/>
    <w:rsid w:val="5382474E"/>
    <w:rsid w:val="5385247B"/>
    <w:rsid w:val="538C5F06"/>
    <w:rsid w:val="53964FD7"/>
    <w:rsid w:val="53982AFD"/>
    <w:rsid w:val="539A6875"/>
    <w:rsid w:val="539D45B7"/>
    <w:rsid w:val="53AB0A82"/>
    <w:rsid w:val="53AC65A8"/>
    <w:rsid w:val="53C41B44"/>
    <w:rsid w:val="53C658BC"/>
    <w:rsid w:val="53CB14A9"/>
    <w:rsid w:val="53D855EF"/>
    <w:rsid w:val="53DB0C3B"/>
    <w:rsid w:val="53EE096F"/>
    <w:rsid w:val="53EE6BC1"/>
    <w:rsid w:val="540C7047"/>
    <w:rsid w:val="541008E5"/>
    <w:rsid w:val="54196F7E"/>
    <w:rsid w:val="54295E4B"/>
    <w:rsid w:val="542E3461"/>
    <w:rsid w:val="54316AAD"/>
    <w:rsid w:val="543F741C"/>
    <w:rsid w:val="54422A68"/>
    <w:rsid w:val="5444538C"/>
    <w:rsid w:val="5449029B"/>
    <w:rsid w:val="544D1B39"/>
    <w:rsid w:val="545804DE"/>
    <w:rsid w:val="545F361A"/>
    <w:rsid w:val="546D21DB"/>
    <w:rsid w:val="547D1CF3"/>
    <w:rsid w:val="547F78DD"/>
    <w:rsid w:val="54907C78"/>
    <w:rsid w:val="54971006"/>
    <w:rsid w:val="549A4653"/>
    <w:rsid w:val="54A47E5A"/>
    <w:rsid w:val="54B35714"/>
    <w:rsid w:val="54C17E31"/>
    <w:rsid w:val="54D9161F"/>
    <w:rsid w:val="54E104D3"/>
    <w:rsid w:val="54EF0E42"/>
    <w:rsid w:val="54F054BE"/>
    <w:rsid w:val="54F17C07"/>
    <w:rsid w:val="54F9581D"/>
    <w:rsid w:val="54FB77E7"/>
    <w:rsid w:val="54FC70BB"/>
    <w:rsid w:val="55006BAB"/>
    <w:rsid w:val="550348EE"/>
    <w:rsid w:val="551B6691"/>
    <w:rsid w:val="551D6E56"/>
    <w:rsid w:val="551E34D6"/>
    <w:rsid w:val="553577D7"/>
    <w:rsid w:val="55434CEA"/>
    <w:rsid w:val="55452810"/>
    <w:rsid w:val="55472A2C"/>
    <w:rsid w:val="55570796"/>
    <w:rsid w:val="556E7FB9"/>
    <w:rsid w:val="557B26D6"/>
    <w:rsid w:val="557B4484"/>
    <w:rsid w:val="558477DD"/>
    <w:rsid w:val="5588094F"/>
    <w:rsid w:val="55915A56"/>
    <w:rsid w:val="55986DE4"/>
    <w:rsid w:val="559A7000"/>
    <w:rsid w:val="55A41C2D"/>
    <w:rsid w:val="55BD4A9D"/>
    <w:rsid w:val="55D65B5E"/>
    <w:rsid w:val="55D87B28"/>
    <w:rsid w:val="55F23E1F"/>
    <w:rsid w:val="55F23F77"/>
    <w:rsid w:val="55FB20AD"/>
    <w:rsid w:val="56026953"/>
    <w:rsid w:val="56044479"/>
    <w:rsid w:val="56102E1E"/>
    <w:rsid w:val="561E71B6"/>
    <w:rsid w:val="56292132"/>
    <w:rsid w:val="56356D29"/>
    <w:rsid w:val="563B3C13"/>
    <w:rsid w:val="563D3E2F"/>
    <w:rsid w:val="564231F4"/>
    <w:rsid w:val="56511311"/>
    <w:rsid w:val="566B274A"/>
    <w:rsid w:val="56764C4B"/>
    <w:rsid w:val="567A0BDF"/>
    <w:rsid w:val="5684380C"/>
    <w:rsid w:val="568B4B9B"/>
    <w:rsid w:val="56921A85"/>
    <w:rsid w:val="56941CA1"/>
    <w:rsid w:val="569F41A2"/>
    <w:rsid w:val="56A93273"/>
    <w:rsid w:val="56B22127"/>
    <w:rsid w:val="56B539C6"/>
    <w:rsid w:val="56B828BA"/>
    <w:rsid w:val="56BE6D1E"/>
    <w:rsid w:val="56C360E3"/>
    <w:rsid w:val="56D26CBF"/>
    <w:rsid w:val="56DC0F52"/>
    <w:rsid w:val="56DC53F6"/>
    <w:rsid w:val="56E878F7"/>
    <w:rsid w:val="56F664B8"/>
    <w:rsid w:val="570109B9"/>
    <w:rsid w:val="570D3802"/>
    <w:rsid w:val="5710442F"/>
    <w:rsid w:val="57122BC6"/>
    <w:rsid w:val="575651A9"/>
    <w:rsid w:val="57590234"/>
    <w:rsid w:val="57603931"/>
    <w:rsid w:val="5765719A"/>
    <w:rsid w:val="576B22D6"/>
    <w:rsid w:val="57711FE2"/>
    <w:rsid w:val="577E025B"/>
    <w:rsid w:val="578A0A11"/>
    <w:rsid w:val="578C4726"/>
    <w:rsid w:val="57904E7E"/>
    <w:rsid w:val="57925AB5"/>
    <w:rsid w:val="57993669"/>
    <w:rsid w:val="57A71560"/>
    <w:rsid w:val="57A777B2"/>
    <w:rsid w:val="57AC4DC9"/>
    <w:rsid w:val="57BB500C"/>
    <w:rsid w:val="57C02622"/>
    <w:rsid w:val="57D00194"/>
    <w:rsid w:val="57EC78BB"/>
    <w:rsid w:val="57FF75EE"/>
    <w:rsid w:val="58020E8D"/>
    <w:rsid w:val="58094E28"/>
    <w:rsid w:val="581666E6"/>
    <w:rsid w:val="581A396B"/>
    <w:rsid w:val="58226E39"/>
    <w:rsid w:val="58237473"/>
    <w:rsid w:val="58242BB1"/>
    <w:rsid w:val="583767B6"/>
    <w:rsid w:val="58382B00"/>
    <w:rsid w:val="583F7E6D"/>
    <w:rsid w:val="58421289"/>
    <w:rsid w:val="58474AF1"/>
    <w:rsid w:val="585039A6"/>
    <w:rsid w:val="58670CF0"/>
    <w:rsid w:val="586E207E"/>
    <w:rsid w:val="587C29ED"/>
    <w:rsid w:val="58825B29"/>
    <w:rsid w:val="589046EA"/>
    <w:rsid w:val="589A7317"/>
    <w:rsid w:val="589C6BEB"/>
    <w:rsid w:val="589F492D"/>
    <w:rsid w:val="58A81A34"/>
    <w:rsid w:val="58AD0DF8"/>
    <w:rsid w:val="58AE4B70"/>
    <w:rsid w:val="58B37FCA"/>
    <w:rsid w:val="58C425E6"/>
    <w:rsid w:val="58C92347"/>
    <w:rsid w:val="58DD0FB2"/>
    <w:rsid w:val="58DF11CE"/>
    <w:rsid w:val="58E93DFA"/>
    <w:rsid w:val="58E97957"/>
    <w:rsid w:val="58F44C79"/>
    <w:rsid w:val="591A2206"/>
    <w:rsid w:val="59352B9C"/>
    <w:rsid w:val="59365174"/>
    <w:rsid w:val="59407EBE"/>
    <w:rsid w:val="594D6137"/>
    <w:rsid w:val="5960230F"/>
    <w:rsid w:val="59626DD3"/>
    <w:rsid w:val="59682F71"/>
    <w:rsid w:val="5978263A"/>
    <w:rsid w:val="597D393E"/>
    <w:rsid w:val="597F0624"/>
    <w:rsid w:val="59835FFD"/>
    <w:rsid w:val="599C0E6D"/>
    <w:rsid w:val="59AA2C98"/>
    <w:rsid w:val="59AA358A"/>
    <w:rsid w:val="59B83EF9"/>
    <w:rsid w:val="59B937CD"/>
    <w:rsid w:val="59BB12F3"/>
    <w:rsid w:val="59C02DAD"/>
    <w:rsid w:val="59C77C98"/>
    <w:rsid w:val="59C97EB4"/>
    <w:rsid w:val="59CB0374"/>
    <w:rsid w:val="59DB53F4"/>
    <w:rsid w:val="59E41FE5"/>
    <w:rsid w:val="59EA7E2A"/>
    <w:rsid w:val="59F04A62"/>
    <w:rsid w:val="59F1740B"/>
    <w:rsid w:val="59F667CF"/>
    <w:rsid w:val="59F842F5"/>
    <w:rsid w:val="5A0802B0"/>
    <w:rsid w:val="5A1924BD"/>
    <w:rsid w:val="5A1D3D5C"/>
    <w:rsid w:val="5A3023B2"/>
    <w:rsid w:val="5A307F33"/>
    <w:rsid w:val="5A35688D"/>
    <w:rsid w:val="5A364E1D"/>
    <w:rsid w:val="5A5D684E"/>
    <w:rsid w:val="5A7A11AE"/>
    <w:rsid w:val="5A7F67C4"/>
    <w:rsid w:val="5A907F6E"/>
    <w:rsid w:val="5A970938"/>
    <w:rsid w:val="5A9C7376"/>
    <w:rsid w:val="5ABA5A4E"/>
    <w:rsid w:val="5AC13E3A"/>
    <w:rsid w:val="5ACC7530"/>
    <w:rsid w:val="5ACD5782"/>
    <w:rsid w:val="5AD00DCE"/>
    <w:rsid w:val="5AD05272"/>
    <w:rsid w:val="5AE96334"/>
    <w:rsid w:val="5AEE5A68"/>
    <w:rsid w:val="5AFC7E15"/>
    <w:rsid w:val="5B0373F5"/>
    <w:rsid w:val="5B0F5D9A"/>
    <w:rsid w:val="5B1121C0"/>
    <w:rsid w:val="5B1135C8"/>
    <w:rsid w:val="5B27552E"/>
    <w:rsid w:val="5B307ABF"/>
    <w:rsid w:val="5B351579"/>
    <w:rsid w:val="5B3C6463"/>
    <w:rsid w:val="5B4517BC"/>
    <w:rsid w:val="5B500161"/>
    <w:rsid w:val="5B503CBD"/>
    <w:rsid w:val="5B5B46DE"/>
    <w:rsid w:val="5B667984"/>
    <w:rsid w:val="5B6729EC"/>
    <w:rsid w:val="5B6836FC"/>
    <w:rsid w:val="5B6D2AC1"/>
    <w:rsid w:val="5B6F4A8B"/>
    <w:rsid w:val="5B7574A6"/>
    <w:rsid w:val="5B770DA1"/>
    <w:rsid w:val="5B77749C"/>
    <w:rsid w:val="5B835E40"/>
    <w:rsid w:val="5B885B4D"/>
    <w:rsid w:val="5B991B08"/>
    <w:rsid w:val="5BAA0450"/>
    <w:rsid w:val="5BB97AB4"/>
    <w:rsid w:val="5BC87CF7"/>
    <w:rsid w:val="5BC93357"/>
    <w:rsid w:val="5BCE7A03"/>
    <w:rsid w:val="5BD05A60"/>
    <w:rsid w:val="5BD25946"/>
    <w:rsid w:val="5BE2700B"/>
    <w:rsid w:val="5BE34B31"/>
    <w:rsid w:val="5C090A3C"/>
    <w:rsid w:val="5C142F3C"/>
    <w:rsid w:val="5C2238AB"/>
    <w:rsid w:val="5C367357"/>
    <w:rsid w:val="5C3D06E5"/>
    <w:rsid w:val="5C5B0B6B"/>
    <w:rsid w:val="5C6F4A19"/>
    <w:rsid w:val="5C741C2D"/>
    <w:rsid w:val="5C7A69FD"/>
    <w:rsid w:val="5C7F0CFE"/>
    <w:rsid w:val="5C817592"/>
    <w:rsid w:val="5C875E04"/>
    <w:rsid w:val="5CA02A22"/>
    <w:rsid w:val="5CA73DB1"/>
    <w:rsid w:val="5CB36BF9"/>
    <w:rsid w:val="5CC91F79"/>
    <w:rsid w:val="5CE34046"/>
    <w:rsid w:val="5CE96177"/>
    <w:rsid w:val="5CFA65D6"/>
    <w:rsid w:val="5CFB5EAA"/>
    <w:rsid w:val="5D031F31"/>
    <w:rsid w:val="5D094A6B"/>
    <w:rsid w:val="5D1E0517"/>
    <w:rsid w:val="5D2D3AF7"/>
    <w:rsid w:val="5D301FF8"/>
    <w:rsid w:val="5D621235"/>
    <w:rsid w:val="5D7E1D83"/>
    <w:rsid w:val="5D8F6D1E"/>
    <w:rsid w:val="5D931564"/>
    <w:rsid w:val="5D944335"/>
    <w:rsid w:val="5D99778A"/>
    <w:rsid w:val="5D9F0F2C"/>
    <w:rsid w:val="5DA373AD"/>
    <w:rsid w:val="5DA86032"/>
    <w:rsid w:val="5DB04EE7"/>
    <w:rsid w:val="5DB449D7"/>
    <w:rsid w:val="5DBB5D65"/>
    <w:rsid w:val="5DC6470A"/>
    <w:rsid w:val="5DD40262"/>
    <w:rsid w:val="5DDC7A8A"/>
    <w:rsid w:val="5DE60909"/>
    <w:rsid w:val="5DE74DAC"/>
    <w:rsid w:val="5DF440EA"/>
    <w:rsid w:val="5E03730E"/>
    <w:rsid w:val="5E0F60B1"/>
    <w:rsid w:val="5E284C1F"/>
    <w:rsid w:val="5E303DAD"/>
    <w:rsid w:val="5E3B5A12"/>
    <w:rsid w:val="5E443FAD"/>
    <w:rsid w:val="5E4A0E97"/>
    <w:rsid w:val="5E532442"/>
    <w:rsid w:val="5E597C25"/>
    <w:rsid w:val="5E613959"/>
    <w:rsid w:val="5E6463FD"/>
    <w:rsid w:val="5E695530"/>
    <w:rsid w:val="5E7B2F72"/>
    <w:rsid w:val="5E7D74BF"/>
    <w:rsid w:val="5E7E0C7E"/>
    <w:rsid w:val="5E800D5D"/>
    <w:rsid w:val="5EA70098"/>
    <w:rsid w:val="5EAA7B88"/>
    <w:rsid w:val="5EB331C8"/>
    <w:rsid w:val="5EB34C8F"/>
    <w:rsid w:val="5EB804F7"/>
    <w:rsid w:val="5EB903EF"/>
    <w:rsid w:val="5ED05841"/>
    <w:rsid w:val="5EDD1D0C"/>
    <w:rsid w:val="5EE50BC0"/>
    <w:rsid w:val="5EE74938"/>
    <w:rsid w:val="5EEE3F19"/>
    <w:rsid w:val="5EEF3228"/>
    <w:rsid w:val="5F0D6F6E"/>
    <w:rsid w:val="5F193E39"/>
    <w:rsid w:val="5F1D47FE"/>
    <w:rsid w:val="5F221E14"/>
    <w:rsid w:val="5F313E05"/>
    <w:rsid w:val="5F571ABE"/>
    <w:rsid w:val="5F592854"/>
    <w:rsid w:val="5F5A2395"/>
    <w:rsid w:val="5F5C5326"/>
    <w:rsid w:val="5F5F2ED4"/>
    <w:rsid w:val="5F645F89"/>
    <w:rsid w:val="5F6D308F"/>
    <w:rsid w:val="5F7408C2"/>
    <w:rsid w:val="5F791191"/>
    <w:rsid w:val="5F7D704B"/>
    <w:rsid w:val="5F887EC9"/>
    <w:rsid w:val="5FA8056B"/>
    <w:rsid w:val="5FA840C8"/>
    <w:rsid w:val="5FAD406B"/>
    <w:rsid w:val="5FC8476A"/>
    <w:rsid w:val="5FE5531C"/>
    <w:rsid w:val="5FFE462F"/>
    <w:rsid w:val="60017C7C"/>
    <w:rsid w:val="60025ECE"/>
    <w:rsid w:val="600532C8"/>
    <w:rsid w:val="60062D12"/>
    <w:rsid w:val="60082DB8"/>
    <w:rsid w:val="600D4872"/>
    <w:rsid w:val="600F05EB"/>
    <w:rsid w:val="601259E5"/>
    <w:rsid w:val="60145305"/>
    <w:rsid w:val="60172FFB"/>
    <w:rsid w:val="601B6F8F"/>
    <w:rsid w:val="60206354"/>
    <w:rsid w:val="60350178"/>
    <w:rsid w:val="60363DC9"/>
    <w:rsid w:val="603718B5"/>
    <w:rsid w:val="603C0CB4"/>
    <w:rsid w:val="60433DF0"/>
    <w:rsid w:val="606C0419"/>
    <w:rsid w:val="606F58C1"/>
    <w:rsid w:val="60771CEC"/>
    <w:rsid w:val="607E751E"/>
    <w:rsid w:val="60805044"/>
    <w:rsid w:val="608C39E9"/>
    <w:rsid w:val="608D093B"/>
    <w:rsid w:val="60A6194B"/>
    <w:rsid w:val="60AF76D8"/>
    <w:rsid w:val="60B93BA7"/>
    <w:rsid w:val="60BA67A8"/>
    <w:rsid w:val="60BB42CE"/>
    <w:rsid w:val="60C013D5"/>
    <w:rsid w:val="60C82547"/>
    <w:rsid w:val="60D3786A"/>
    <w:rsid w:val="60E6759D"/>
    <w:rsid w:val="60EA6962"/>
    <w:rsid w:val="60F17CF0"/>
    <w:rsid w:val="60F82E2D"/>
    <w:rsid w:val="61016185"/>
    <w:rsid w:val="610E245B"/>
    <w:rsid w:val="611B4D6D"/>
    <w:rsid w:val="611F6D02"/>
    <w:rsid w:val="612D3226"/>
    <w:rsid w:val="613100ED"/>
    <w:rsid w:val="6151078F"/>
    <w:rsid w:val="615A7643"/>
    <w:rsid w:val="616109D2"/>
    <w:rsid w:val="616B35FF"/>
    <w:rsid w:val="616B7AA3"/>
    <w:rsid w:val="6171498D"/>
    <w:rsid w:val="61776447"/>
    <w:rsid w:val="61783F6D"/>
    <w:rsid w:val="618F19E3"/>
    <w:rsid w:val="61952D71"/>
    <w:rsid w:val="619E5B2C"/>
    <w:rsid w:val="61BD0BC5"/>
    <w:rsid w:val="61C139EE"/>
    <w:rsid w:val="61C176C2"/>
    <w:rsid w:val="61E810F3"/>
    <w:rsid w:val="61EF2710"/>
    <w:rsid w:val="61F07FA8"/>
    <w:rsid w:val="62031A89"/>
    <w:rsid w:val="62092E18"/>
    <w:rsid w:val="620F48D2"/>
    <w:rsid w:val="621041A6"/>
    <w:rsid w:val="62191C97"/>
    <w:rsid w:val="621A10C4"/>
    <w:rsid w:val="6220263B"/>
    <w:rsid w:val="622639C9"/>
    <w:rsid w:val="62384F2B"/>
    <w:rsid w:val="62394359"/>
    <w:rsid w:val="623954AB"/>
    <w:rsid w:val="623C6124"/>
    <w:rsid w:val="624A3B5C"/>
    <w:rsid w:val="624C1682"/>
    <w:rsid w:val="627209BD"/>
    <w:rsid w:val="62775FD3"/>
    <w:rsid w:val="627C183B"/>
    <w:rsid w:val="62830E1C"/>
    <w:rsid w:val="62970423"/>
    <w:rsid w:val="62AC3ECF"/>
    <w:rsid w:val="62CE653B"/>
    <w:rsid w:val="62CF5E0F"/>
    <w:rsid w:val="62D022B3"/>
    <w:rsid w:val="62DE30E7"/>
    <w:rsid w:val="62E038E3"/>
    <w:rsid w:val="62ED4349"/>
    <w:rsid w:val="62F13FD7"/>
    <w:rsid w:val="62FA10DE"/>
    <w:rsid w:val="62FB09B2"/>
    <w:rsid w:val="63006119"/>
    <w:rsid w:val="630D7CD1"/>
    <w:rsid w:val="631B1054"/>
    <w:rsid w:val="632B74E9"/>
    <w:rsid w:val="632C3261"/>
    <w:rsid w:val="633331CB"/>
    <w:rsid w:val="63422A85"/>
    <w:rsid w:val="63554DD3"/>
    <w:rsid w:val="635B0A78"/>
    <w:rsid w:val="63612F0B"/>
    <w:rsid w:val="636447A9"/>
    <w:rsid w:val="637A3FCD"/>
    <w:rsid w:val="638210D3"/>
    <w:rsid w:val="63822E81"/>
    <w:rsid w:val="638E1826"/>
    <w:rsid w:val="63A66B70"/>
    <w:rsid w:val="63BC45E5"/>
    <w:rsid w:val="63C4349A"/>
    <w:rsid w:val="63D00091"/>
    <w:rsid w:val="63D25BB7"/>
    <w:rsid w:val="63D47B81"/>
    <w:rsid w:val="63DA2CBD"/>
    <w:rsid w:val="63E678B4"/>
    <w:rsid w:val="63F7386F"/>
    <w:rsid w:val="640D3093"/>
    <w:rsid w:val="641B57B0"/>
    <w:rsid w:val="641E2BAA"/>
    <w:rsid w:val="642108EC"/>
    <w:rsid w:val="64240A08"/>
    <w:rsid w:val="643B19AE"/>
    <w:rsid w:val="644D7933"/>
    <w:rsid w:val="64540CC2"/>
    <w:rsid w:val="64572560"/>
    <w:rsid w:val="6470717E"/>
    <w:rsid w:val="64805613"/>
    <w:rsid w:val="6486074F"/>
    <w:rsid w:val="648A6492"/>
    <w:rsid w:val="648B3FB8"/>
    <w:rsid w:val="648D5F82"/>
    <w:rsid w:val="64A55079"/>
    <w:rsid w:val="64B27796"/>
    <w:rsid w:val="64CF20F6"/>
    <w:rsid w:val="64D11979"/>
    <w:rsid w:val="64D37E39"/>
    <w:rsid w:val="64F8789F"/>
    <w:rsid w:val="650C3E6C"/>
    <w:rsid w:val="6515744B"/>
    <w:rsid w:val="652F0DE7"/>
    <w:rsid w:val="65312DB1"/>
    <w:rsid w:val="65384140"/>
    <w:rsid w:val="653C4FAA"/>
    <w:rsid w:val="6555291E"/>
    <w:rsid w:val="65571C71"/>
    <w:rsid w:val="65624D19"/>
    <w:rsid w:val="65646CE3"/>
    <w:rsid w:val="65652A5B"/>
    <w:rsid w:val="656E190F"/>
    <w:rsid w:val="657C3F13"/>
    <w:rsid w:val="65970C52"/>
    <w:rsid w:val="659A777B"/>
    <w:rsid w:val="659C46CE"/>
    <w:rsid w:val="65A05841"/>
    <w:rsid w:val="65A7100B"/>
    <w:rsid w:val="65AE4402"/>
    <w:rsid w:val="65B37C6A"/>
    <w:rsid w:val="65C07C91"/>
    <w:rsid w:val="65C32895"/>
    <w:rsid w:val="65C8108A"/>
    <w:rsid w:val="65D06126"/>
    <w:rsid w:val="65DB4536"/>
    <w:rsid w:val="65DB4655"/>
    <w:rsid w:val="65E240AB"/>
    <w:rsid w:val="65E46075"/>
    <w:rsid w:val="65F53DDF"/>
    <w:rsid w:val="660109D5"/>
    <w:rsid w:val="66080D5A"/>
    <w:rsid w:val="660B63B6"/>
    <w:rsid w:val="66195D1F"/>
    <w:rsid w:val="661E3335"/>
    <w:rsid w:val="66246472"/>
    <w:rsid w:val="66263F98"/>
    <w:rsid w:val="663012BB"/>
    <w:rsid w:val="664D3C1B"/>
    <w:rsid w:val="665705F5"/>
    <w:rsid w:val="6659611C"/>
    <w:rsid w:val="66611474"/>
    <w:rsid w:val="66613222"/>
    <w:rsid w:val="66666A8A"/>
    <w:rsid w:val="66723681"/>
    <w:rsid w:val="66772A46"/>
    <w:rsid w:val="667C62AE"/>
    <w:rsid w:val="668B029F"/>
    <w:rsid w:val="66996E60"/>
    <w:rsid w:val="669A4364"/>
    <w:rsid w:val="66A55805"/>
    <w:rsid w:val="66AD290B"/>
    <w:rsid w:val="66C11F13"/>
    <w:rsid w:val="66C22463"/>
    <w:rsid w:val="66CC0FE3"/>
    <w:rsid w:val="66D32372"/>
    <w:rsid w:val="66D460EA"/>
    <w:rsid w:val="66E0683D"/>
    <w:rsid w:val="66E71979"/>
    <w:rsid w:val="66F4354F"/>
    <w:rsid w:val="670538BB"/>
    <w:rsid w:val="670C5884"/>
    <w:rsid w:val="671169F6"/>
    <w:rsid w:val="6716400D"/>
    <w:rsid w:val="671958AB"/>
    <w:rsid w:val="671D35ED"/>
    <w:rsid w:val="67235885"/>
    <w:rsid w:val="67254250"/>
    <w:rsid w:val="67340937"/>
    <w:rsid w:val="6739034F"/>
    <w:rsid w:val="673979C5"/>
    <w:rsid w:val="673B4EB6"/>
    <w:rsid w:val="67401089"/>
    <w:rsid w:val="674548F2"/>
    <w:rsid w:val="6745574C"/>
    <w:rsid w:val="67486190"/>
    <w:rsid w:val="674C7A2E"/>
    <w:rsid w:val="675B7007"/>
    <w:rsid w:val="675D1C3B"/>
    <w:rsid w:val="676A25AA"/>
    <w:rsid w:val="676A70D7"/>
    <w:rsid w:val="676C1E7F"/>
    <w:rsid w:val="678C2521"/>
    <w:rsid w:val="67A41618"/>
    <w:rsid w:val="67B57CC9"/>
    <w:rsid w:val="67B71573"/>
    <w:rsid w:val="67BD6B7E"/>
    <w:rsid w:val="67BD7FBB"/>
    <w:rsid w:val="67C577E1"/>
    <w:rsid w:val="67DD1EAC"/>
    <w:rsid w:val="67E81E4D"/>
    <w:rsid w:val="67E97973"/>
    <w:rsid w:val="67F24A7A"/>
    <w:rsid w:val="68176EBD"/>
    <w:rsid w:val="681A376B"/>
    <w:rsid w:val="681D761D"/>
    <w:rsid w:val="683926A8"/>
    <w:rsid w:val="684150B9"/>
    <w:rsid w:val="68460921"/>
    <w:rsid w:val="684828EC"/>
    <w:rsid w:val="685002C6"/>
    <w:rsid w:val="685017A0"/>
    <w:rsid w:val="68550B65"/>
    <w:rsid w:val="68570D81"/>
    <w:rsid w:val="685A261F"/>
    <w:rsid w:val="685A43CD"/>
    <w:rsid w:val="685C1EF3"/>
    <w:rsid w:val="686B482C"/>
    <w:rsid w:val="686B65DA"/>
    <w:rsid w:val="686D23BF"/>
    <w:rsid w:val="68752FB5"/>
    <w:rsid w:val="68815DFE"/>
    <w:rsid w:val="688A2F04"/>
    <w:rsid w:val="68A67612"/>
    <w:rsid w:val="68B24209"/>
    <w:rsid w:val="68C72BE7"/>
    <w:rsid w:val="68C77CB4"/>
    <w:rsid w:val="68DE4FFE"/>
    <w:rsid w:val="68E24AEE"/>
    <w:rsid w:val="690A4D39"/>
    <w:rsid w:val="690B012A"/>
    <w:rsid w:val="690C1B6B"/>
    <w:rsid w:val="69126D3C"/>
    <w:rsid w:val="69194288"/>
    <w:rsid w:val="691B590A"/>
    <w:rsid w:val="691D07DE"/>
    <w:rsid w:val="69252C2D"/>
    <w:rsid w:val="692D1AE1"/>
    <w:rsid w:val="693B5FAC"/>
    <w:rsid w:val="693C77F9"/>
    <w:rsid w:val="695169A2"/>
    <w:rsid w:val="695232F6"/>
    <w:rsid w:val="69586B5E"/>
    <w:rsid w:val="695A0B28"/>
    <w:rsid w:val="696A2EE4"/>
    <w:rsid w:val="697274F4"/>
    <w:rsid w:val="6974326C"/>
    <w:rsid w:val="697F058F"/>
    <w:rsid w:val="698A66BE"/>
    <w:rsid w:val="698D45A7"/>
    <w:rsid w:val="69981651"/>
    <w:rsid w:val="69990F25"/>
    <w:rsid w:val="699F478D"/>
    <w:rsid w:val="69A024F1"/>
    <w:rsid w:val="69C2222A"/>
    <w:rsid w:val="69C66CF4"/>
    <w:rsid w:val="69C97A5C"/>
    <w:rsid w:val="69CB598D"/>
    <w:rsid w:val="69D15C9F"/>
    <w:rsid w:val="69D63F27"/>
    <w:rsid w:val="69DA57C5"/>
    <w:rsid w:val="69F34AD9"/>
    <w:rsid w:val="69FA7C16"/>
    <w:rsid w:val="6A072332"/>
    <w:rsid w:val="6A132A85"/>
    <w:rsid w:val="6A425119"/>
    <w:rsid w:val="6A477F6A"/>
    <w:rsid w:val="6A5135AE"/>
    <w:rsid w:val="6A596763"/>
    <w:rsid w:val="6A79005D"/>
    <w:rsid w:val="6A794FDE"/>
    <w:rsid w:val="6A7F011B"/>
    <w:rsid w:val="6A813E93"/>
    <w:rsid w:val="6A840B9C"/>
    <w:rsid w:val="6A8D6CDC"/>
    <w:rsid w:val="6A970233"/>
    <w:rsid w:val="6A9739A1"/>
    <w:rsid w:val="6A9C2A7B"/>
    <w:rsid w:val="6A9C6F1F"/>
    <w:rsid w:val="6AA45DD3"/>
    <w:rsid w:val="6AA7598B"/>
    <w:rsid w:val="6AA87672"/>
    <w:rsid w:val="6AB63533"/>
    <w:rsid w:val="6ACA583A"/>
    <w:rsid w:val="6AF40C4A"/>
    <w:rsid w:val="6AFC79BD"/>
    <w:rsid w:val="6B014FD4"/>
    <w:rsid w:val="6B1940CB"/>
    <w:rsid w:val="6B1B42E7"/>
    <w:rsid w:val="6B1B7E43"/>
    <w:rsid w:val="6B1C1E0E"/>
    <w:rsid w:val="6B1C3BBC"/>
    <w:rsid w:val="6B1D005F"/>
    <w:rsid w:val="6B1E5B86"/>
    <w:rsid w:val="6B3D1532"/>
    <w:rsid w:val="6B4750DC"/>
    <w:rsid w:val="6B4F5D3F"/>
    <w:rsid w:val="6B601CFA"/>
    <w:rsid w:val="6B785296"/>
    <w:rsid w:val="6B7C465A"/>
    <w:rsid w:val="6BA047ED"/>
    <w:rsid w:val="6BB362CE"/>
    <w:rsid w:val="6BBF1117"/>
    <w:rsid w:val="6BE02E3B"/>
    <w:rsid w:val="6BE56D52"/>
    <w:rsid w:val="6BF3491C"/>
    <w:rsid w:val="6C007039"/>
    <w:rsid w:val="6C074603"/>
    <w:rsid w:val="6C094140"/>
    <w:rsid w:val="6C0F5352"/>
    <w:rsid w:val="6C1825D5"/>
    <w:rsid w:val="6C184383"/>
    <w:rsid w:val="6C1F5711"/>
    <w:rsid w:val="6C247F7B"/>
    <w:rsid w:val="6C2941AA"/>
    <w:rsid w:val="6C296590"/>
    <w:rsid w:val="6C3F3B3F"/>
    <w:rsid w:val="6C47110C"/>
    <w:rsid w:val="6C5D623A"/>
    <w:rsid w:val="6C67530A"/>
    <w:rsid w:val="6C6B4DFB"/>
    <w:rsid w:val="6C77379F"/>
    <w:rsid w:val="6C96452E"/>
    <w:rsid w:val="6C9F4AA4"/>
    <w:rsid w:val="6CAF118B"/>
    <w:rsid w:val="6CB06CB1"/>
    <w:rsid w:val="6CBC5656"/>
    <w:rsid w:val="6CBF6EF4"/>
    <w:rsid w:val="6CC83FFB"/>
    <w:rsid w:val="6CD504C6"/>
    <w:rsid w:val="6CEC6B3F"/>
    <w:rsid w:val="6CF46B9E"/>
    <w:rsid w:val="6CF546C4"/>
    <w:rsid w:val="6CF748E0"/>
    <w:rsid w:val="6CF941B4"/>
    <w:rsid w:val="6D01750D"/>
    <w:rsid w:val="6D082649"/>
    <w:rsid w:val="6D0D4104"/>
    <w:rsid w:val="6D1C7EA3"/>
    <w:rsid w:val="6D1F1741"/>
    <w:rsid w:val="6D2867F4"/>
    <w:rsid w:val="6D2D3E5E"/>
    <w:rsid w:val="6D480C98"/>
    <w:rsid w:val="6D4F42A6"/>
    <w:rsid w:val="6D536D97"/>
    <w:rsid w:val="6D55593E"/>
    <w:rsid w:val="6D6B4986"/>
    <w:rsid w:val="6D6F1F0A"/>
    <w:rsid w:val="6D793547"/>
    <w:rsid w:val="6D7B72BF"/>
    <w:rsid w:val="6D86010A"/>
    <w:rsid w:val="6D940381"/>
    <w:rsid w:val="6DAA5EF7"/>
    <w:rsid w:val="6DAD4F9F"/>
    <w:rsid w:val="6DC96001"/>
    <w:rsid w:val="6DD93FE6"/>
    <w:rsid w:val="6DDB1B0C"/>
    <w:rsid w:val="6DDD3AD6"/>
    <w:rsid w:val="6DF03E07"/>
    <w:rsid w:val="6DF204F3"/>
    <w:rsid w:val="6DFB3F5C"/>
    <w:rsid w:val="6DFD7CD4"/>
    <w:rsid w:val="6E1E1EAA"/>
    <w:rsid w:val="6E3878FF"/>
    <w:rsid w:val="6E394DA8"/>
    <w:rsid w:val="6E3B25AB"/>
    <w:rsid w:val="6E3F209B"/>
    <w:rsid w:val="6E4C47B8"/>
    <w:rsid w:val="6E4E6782"/>
    <w:rsid w:val="6E557B10"/>
    <w:rsid w:val="6E677844"/>
    <w:rsid w:val="6E6B7334"/>
    <w:rsid w:val="6E753D0F"/>
    <w:rsid w:val="6E963C85"/>
    <w:rsid w:val="6E9879FD"/>
    <w:rsid w:val="6EA2262A"/>
    <w:rsid w:val="6EA847C0"/>
    <w:rsid w:val="6EBC193D"/>
    <w:rsid w:val="6EBC7B8F"/>
    <w:rsid w:val="6EBF4F8A"/>
    <w:rsid w:val="6EC922AC"/>
    <w:rsid w:val="6ED0363B"/>
    <w:rsid w:val="6EEF1D13"/>
    <w:rsid w:val="6EF410D7"/>
    <w:rsid w:val="6F0A08FB"/>
    <w:rsid w:val="6F0D2199"/>
    <w:rsid w:val="6F1B1998"/>
    <w:rsid w:val="6F255735"/>
    <w:rsid w:val="6F3239AE"/>
    <w:rsid w:val="6F457B85"/>
    <w:rsid w:val="6F490CF7"/>
    <w:rsid w:val="6F80296B"/>
    <w:rsid w:val="6F871F4B"/>
    <w:rsid w:val="6FA40CFB"/>
    <w:rsid w:val="6FB645DF"/>
    <w:rsid w:val="6FB72105"/>
    <w:rsid w:val="6FC34F4E"/>
    <w:rsid w:val="6FCA008A"/>
    <w:rsid w:val="6FCC795E"/>
    <w:rsid w:val="6FD44A65"/>
    <w:rsid w:val="6FE32EFA"/>
    <w:rsid w:val="70054BFD"/>
    <w:rsid w:val="702A0B29"/>
    <w:rsid w:val="703D085C"/>
    <w:rsid w:val="703D0F11"/>
    <w:rsid w:val="703D6AAE"/>
    <w:rsid w:val="70435154"/>
    <w:rsid w:val="70455963"/>
    <w:rsid w:val="7047792D"/>
    <w:rsid w:val="70585696"/>
    <w:rsid w:val="7065127C"/>
    <w:rsid w:val="707029DF"/>
    <w:rsid w:val="70787AE6"/>
    <w:rsid w:val="708741CD"/>
    <w:rsid w:val="70875F7B"/>
    <w:rsid w:val="708E730A"/>
    <w:rsid w:val="709370E8"/>
    <w:rsid w:val="709541F4"/>
    <w:rsid w:val="709760D6"/>
    <w:rsid w:val="709A7A5C"/>
    <w:rsid w:val="70A74359"/>
    <w:rsid w:val="70B07280"/>
    <w:rsid w:val="70CE7706"/>
    <w:rsid w:val="70E77AE2"/>
    <w:rsid w:val="70ED2282"/>
    <w:rsid w:val="70ED5436"/>
    <w:rsid w:val="70FA04FB"/>
    <w:rsid w:val="71091CB0"/>
    <w:rsid w:val="71121CE9"/>
    <w:rsid w:val="71125845"/>
    <w:rsid w:val="711A0B9D"/>
    <w:rsid w:val="711F23A8"/>
    <w:rsid w:val="71245578"/>
    <w:rsid w:val="7127616A"/>
    <w:rsid w:val="715B2BC6"/>
    <w:rsid w:val="71651CE8"/>
    <w:rsid w:val="716B13F9"/>
    <w:rsid w:val="717213B0"/>
    <w:rsid w:val="71724535"/>
    <w:rsid w:val="7172737E"/>
    <w:rsid w:val="71777D9E"/>
    <w:rsid w:val="71890812"/>
    <w:rsid w:val="71950224"/>
    <w:rsid w:val="719C7804"/>
    <w:rsid w:val="71A36DE5"/>
    <w:rsid w:val="71A566B9"/>
    <w:rsid w:val="71AB5C99"/>
    <w:rsid w:val="71AF5789"/>
    <w:rsid w:val="71B763EC"/>
    <w:rsid w:val="71C11019"/>
    <w:rsid w:val="71C64881"/>
    <w:rsid w:val="71CC00E9"/>
    <w:rsid w:val="71DB657E"/>
    <w:rsid w:val="71E76CD1"/>
    <w:rsid w:val="7231619E"/>
    <w:rsid w:val="72477770"/>
    <w:rsid w:val="724834E8"/>
    <w:rsid w:val="72777687"/>
    <w:rsid w:val="72804FFD"/>
    <w:rsid w:val="72874010"/>
    <w:rsid w:val="728A0953"/>
    <w:rsid w:val="728C7879"/>
    <w:rsid w:val="72907369"/>
    <w:rsid w:val="729606F7"/>
    <w:rsid w:val="72964253"/>
    <w:rsid w:val="729D55E2"/>
    <w:rsid w:val="72AC1CC9"/>
    <w:rsid w:val="72AE5A41"/>
    <w:rsid w:val="72C214EC"/>
    <w:rsid w:val="72D44D56"/>
    <w:rsid w:val="72D52FCE"/>
    <w:rsid w:val="72D66D46"/>
    <w:rsid w:val="72E871A5"/>
    <w:rsid w:val="72EB3D62"/>
    <w:rsid w:val="73041B05"/>
    <w:rsid w:val="731C29AB"/>
    <w:rsid w:val="73223D39"/>
    <w:rsid w:val="73263829"/>
    <w:rsid w:val="732857F3"/>
    <w:rsid w:val="733862F7"/>
    <w:rsid w:val="7346211D"/>
    <w:rsid w:val="73552361"/>
    <w:rsid w:val="735F6D3B"/>
    <w:rsid w:val="73697BBA"/>
    <w:rsid w:val="737421DE"/>
    <w:rsid w:val="737547B1"/>
    <w:rsid w:val="738961DB"/>
    <w:rsid w:val="73966C01"/>
    <w:rsid w:val="739E7864"/>
    <w:rsid w:val="73AB3D2F"/>
    <w:rsid w:val="73AF381F"/>
    <w:rsid w:val="73B01345"/>
    <w:rsid w:val="73B91133"/>
    <w:rsid w:val="73BB0416"/>
    <w:rsid w:val="73BD056D"/>
    <w:rsid w:val="73C05A2C"/>
    <w:rsid w:val="73C74451"/>
    <w:rsid w:val="73EA2AA9"/>
    <w:rsid w:val="73EE31E0"/>
    <w:rsid w:val="73FB2F08"/>
    <w:rsid w:val="74055B35"/>
    <w:rsid w:val="74092E99"/>
    <w:rsid w:val="74354DE7"/>
    <w:rsid w:val="74387CB8"/>
    <w:rsid w:val="743957DE"/>
    <w:rsid w:val="74424693"/>
    <w:rsid w:val="745F53A2"/>
    <w:rsid w:val="746C7962"/>
    <w:rsid w:val="746D7236"/>
    <w:rsid w:val="747607E0"/>
    <w:rsid w:val="7476258E"/>
    <w:rsid w:val="74856C75"/>
    <w:rsid w:val="748C3B60"/>
    <w:rsid w:val="74962C31"/>
    <w:rsid w:val="74B460DE"/>
    <w:rsid w:val="74B56984"/>
    <w:rsid w:val="74B82BA7"/>
    <w:rsid w:val="74BB61F3"/>
    <w:rsid w:val="74C0380A"/>
    <w:rsid w:val="74D3178F"/>
    <w:rsid w:val="74DB6895"/>
    <w:rsid w:val="74DD2C7F"/>
    <w:rsid w:val="74E92D60"/>
    <w:rsid w:val="74E97204"/>
    <w:rsid w:val="74EA32EB"/>
    <w:rsid w:val="75273889"/>
    <w:rsid w:val="75383CE8"/>
    <w:rsid w:val="7541494A"/>
    <w:rsid w:val="754206C3"/>
    <w:rsid w:val="7544268D"/>
    <w:rsid w:val="754C0B88"/>
    <w:rsid w:val="755E374E"/>
    <w:rsid w:val="7561323F"/>
    <w:rsid w:val="7564688B"/>
    <w:rsid w:val="75742F72"/>
    <w:rsid w:val="757F36C5"/>
    <w:rsid w:val="758B206A"/>
    <w:rsid w:val="758D4034"/>
    <w:rsid w:val="75986535"/>
    <w:rsid w:val="75A80DCA"/>
    <w:rsid w:val="75AB11C3"/>
    <w:rsid w:val="75AF5D58"/>
    <w:rsid w:val="75BF3AC1"/>
    <w:rsid w:val="75C31803"/>
    <w:rsid w:val="75C54C67"/>
    <w:rsid w:val="75CB5A39"/>
    <w:rsid w:val="75D43A11"/>
    <w:rsid w:val="75D457BF"/>
    <w:rsid w:val="75D92DD5"/>
    <w:rsid w:val="75E8126A"/>
    <w:rsid w:val="75EA3234"/>
    <w:rsid w:val="75ED062E"/>
    <w:rsid w:val="75F61BD9"/>
    <w:rsid w:val="76051E1C"/>
    <w:rsid w:val="760D5269"/>
    <w:rsid w:val="76111C12"/>
    <w:rsid w:val="761B7F2A"/>
    <w:rsid w:val="762B1157"/>
    <w:rsid w:val="764741E2"/>
    <w:rsid w:val="764B35A7"/>
    <w:rsid w:val="76500BBD"/>
    <w:rsid w:val="765661D4"/>
    <w:rsid w:val="76587A02"/>
    <w:rsid w:val="765E777E"/>
    <w:rsid w:val="76636B42"/>
    <w:rsid w:val="766C59F7"/>
    <w:rsid w:val="76774ECB"/>
    <w:rsid w:val="76796366"/>
    <w:rsid w:val="768A40CF"/>
    <w:rsid w:val="769E7B7B"/>
    <w:rsid w:val="76A35191"/>
    <w:rsid w:val="76A553AD"/>
    <w:rsid w:val="76A5715B"/>
    <w:rsid w:val="76AC04E9"/>
    <w:rsid w:val="76BC6371"/>
    <w:rsid w:val="76C577FD"/>
    <w:rsid w:val="76C770D1"/>
    <w:rsid w:val="76CF41D8"/>
    <w:rsid w:val="76E2215D"/>
    <w:rsid w:val="76FA74A7"/>
    <w:rsid w:val="770245AD"/>
    <w:rsid w:val="771B069E"/>
    <w:rsid w:val="77364257"/>
    <w:rsid w:val="773A78A3"/>
    <w:rsid w:val="773C186D"/>
    <w:rsid w:val="773D7394"/>
    <w:rsid w:val="7740194B"/>
    <w:rsid w:val="77455E56"/>
    <w:rsid w:val="774B7D02"/>
    <w:rsid w:val="7751028F"/>
    <w:rsid w:val="77585F7B"/>
    <w:rsid w:val="775D17E4"/>
    <w:rsid w:val="775F37AE"/>
    <w:rsid w:val="776112D4"/>
    <w:rsid w:val="77613082"/>
    <w:rsid w:val="776B5CAF"/>
    <w:rsid w:val="776E1C43"/>
    <w:rsid w:val="7789082B"/>
    <w:rsid w:val="778925D9"/>
    <w:rsid w:val="779A47E6"/>
    <w:rsid w:val="77A411C1"/>
    <w:rsid w:val="77AB69F3"/>
    <w:rsid w:val="77B27D81"/>
    <w:rsid w:val="77BC475C"/>
    <w:rsid w:val="77CF1D1D"/>
    <w:rsid w:val="77DC095A"/>
    <w:rsid w:val="77E77FA4"/>
    <w:rsid w:val="78006D3F"/>
    <w:rsid w:val="78056103"/>
    <w:rsid w:val="780659D7"/>
    <w:rsid w:val="780879A1"/>
    <w:rsid w:val="780E2ADE"/>
    <w:rsid w:val="78191BAF"/>
    <w:rsid w:val="781A54CB"/>
    <w:rsid w:val="782A7918"/>
    <w:rsid w:val="782E3DA4"/>
    <w:rsid w:val="783F6E5D"/>
    <w:rsid w:val="784F55D0"/>
    <w:rsid w:val="785030F6"/>
    <w:rsid w:val="785106A3"/>
    <w:rsid w:val="78542BE7"/>
    <w:rsid w:val="786D1EFA"/>
    <w:rsid w:val="78737093"/>
    <w:rsid w:val="787D038F"/>
    <w:rsid w:val="78852DA0"/>
    <w:rsid w:val="78941F78"/>
    <w:rsid w:val="789C633C"/>
    <w:rsid w:val="78A32080"/>
    <w:rsid w:val="78C95383"/>
    <w:rsid w:val="78CA396F"/>
    <w:rsid w:val="78CA4C57"/>
    <w:rsid w:val="78D41F79"/>
    <w:rsid w:val="78F63C9E"/>
    <w:rsid w:val="79167E9C"/>
    <w:rsid w:val="792425B9"/>
    <w:rsid w:val="79294FF7"/>
    <w:rsid w:val="79296FFB"/>
    <w:rsid w:val="792E054C"/>
    <w:rsid w:val="792F71B0"/>
    <w:rsid w:val="794762A8"/>
    <w:rsid w:val="795D3D1D"/>
    <w:rsid w:val="79725A1A"/>
    <w:rsid w:val="797352EE"/>
    <w:rsid w:val="797D1D3B"/>
    <w:rsid w:val="797D616D"/>
    <w:rsid w:val="798B6ADC"/>
    <w:rsid w:val="798C015E"/>
    <w:rsid w:val="798E5438"/>
    <w:rsid w:val="79974A93"/>
    <w:rsid w:val="79AD76D8"/>
    <w:rsid w:val="79AE6381"/>
    <w:rsid w:val="79B55948"/>
    <w:rsid w:val="79C36A14"/>
    <w:rsid w:val="79C625B7"/>
    <w:rsid w:val="79CE4C1B"/>
    <w:rsid w:val="79DA536E"/>
    <w:rsid w:val="79E166FC"/>
    <w:rsid w:val="79E85CDC"/>
    <w:rsid w:val="79E87A8A"/>
    <w:rsid w:val="79FC3536"/>
    <w:rsid w:val="7A026B06"/>
    <w:rsid w:val="7A0718E4"/>
    <w:rsid w:val="7A0F14BB"/>
    <w:rsid w:val="7A1268B5"/>
    <w:rsid w:val="7A150154"/>
    <w:rsid w:val="7A1563A6"/>
    <w:rsid w:val="7A293BFF"/>
    <w:rsid w:val="7A432F13"/>
    <w:rsid w:val="7A434CC1"/>
    <w:rsid w:val="7A4647B1"/>
    <w:rsid w:val="7A49604F"/>
    <w:rsid w:val="7A59675E"/>
    <w:rsid w:val="7A5C2227"/>
    <w:rsid w:val="7A61783D"/>
    <w:rsid w:val="7A6730A5"/>
    <w:rsid w:val="7A7A445B"/>
    <w:rsid w:val="7AA339B1"/>
    <w:rsid w:val="7AAA4D40"/>
    <w:rsid w:val="7AAE78F4"/>
    <w:rsid w:val="7AD93877"/>
    <w:rsid w:val="7AE04C06"/>
    <w:rsid w:val="7AE244DA"/>
    <w:rsid w:val="7AEC7106"/>
    <w:rsid w:val="7AEE7323"/>
    <w:rsid w:val="7AF1296F"/>
    <w:rsid w:val="7B0B0CDB"/>
    <w:rsid w:val="7B166879"/>
    <w:rsid w:val="7B203254"/>
    <w:rsid w:val="7B272834"/>
    <w:rsid w:val="7B294867"/>
    <w:rsid w:val="7B452CBB"/>
    <w:rsid w:val="7B537186"/>
    <w:rsid w:val="7B573F15"/>
    <w:rsid w:val="7B6475E5"/>
    <w:rsid w:val="7B6E3FBF"/>
    <w:rsid w:val="7B6E5D6D"/>
    <w:rsid w:val="7B7315D6"/>
    <w:rsid w:val="7B7B048A"/>
    <w:rsid w:val="7BA479E1"/>
    <w:rsid w:val="7BB51BEE"/>
    <w:rsid w:val="7BBA5457"/>
    <w:rsid w:val="7BC462D5"/>
    <w:rsid w:val="7BE94620"/>
    <w:rsid w:val="7BFD3E6C"/>
    <w:rsid w:val="7C075ACE"/>
    <w:rsid w:val="7C0E7550"/>
    <w:rsid w:val="7C1B7D45"/>
    <w:rsid w:val="7C252095"/>
    <w:rsid w:val="7C374CF9"/>
    <w:rsid w:val="7C562FD2"/>
    <w:rsid w:val="7C5F1B5A"/>
    <w:rsid w:val="7C615E04"/>
    <w:rsid w:val="7C632F5F"/>
    <w:rsid w:val="7C6339C4"/>
    <w:rsid w:val="7C7575D0"/>
    <w:rsid w:val="7C785BA4"/>
    <w:rsid w:val="7C8415C1"/>
    <w:rsid w:val="7C8E41ED"/>
    <w:rsid w:val="7C975798"/>
    <w:rsid w:val="7C9E6B26"/>
    <w:rsid w:val="7CA51C63"/>
    <w:rsid w:val="7CA57EB5"/>
    <w:rsid w:val="7CC06A9D"/>
    <w:rsid w:val="7CC61BD9"/>
    <w:rsid w:val="7CC75E49"/>
    <w:rsid w:val="7CCF0A8E"/>
    <w:rsid w:val="7CD75B94"/>
    <w:rsid w:val="7CE309DD"/>
    <w:rsid w:val="7CE34539"/>
    <w:rsid w:val="7D11554A"/>
    <w:rsid w:val="7D1D7630"/>
    <w:rsid w:val="7D2A660C"/>
    <w:rsid w:val="7D3E5C13"/>
    <w:rsid w:val="7D4E22FA"/>
    <w:rsid w:val="7D584F27"/>
    <w:rsid w:val="7D5B67C5"/>
    <w:rsid w:val="7D6E64F9"/>
    <w:rsid w:val="7D731D61"/>
    <w:rsid w:val="7D836583"/>
    <w:rsid w:val="7D8E6B9B"/>
    <w:rsid w:val="7D957F29"/>
    <w:rsid w:val="7DA05AC3"/>
    <w:rsid w:val="7DA95783"/>
    <w:rsid w:val="7DAC5273"/>
    <w:rsid w:val="7DAE7AEA"/>
    <w:rsid w:val="7DAF266D"/>
    <w:rsid w:val="7DBA7990"/>
    <w:rsid w:val="7DCC76C3"/>
    <w:rsid w:val="7DD02D0F"/>
    <w:rsid w:val="7DE95B7F"/>
    <w:rsid w:val="7DF1701B"/>
    <w:rsid w:val="7DF52776"/>
    <w:rsid w:val="7DF764EE"/>
    <w:rsid w:val="7DFD5ACF"/>
    <w:rsid w:val="7E0B3D48"/>
    <w:rsid w:val="7E0D7209"/>
    <w:rsid w:val="7E1150D6"/>
    <w:rsid w:val="7E1626EC"/>
    <w:rsid w:val="7E2E3EDA"/>
    <w:rsid w:val="7E527BC8"/>
    <w:rsid w:val="7E722019"/>
    <w:rsid w:val="7E765174"/>
    <w:rsid w:val="7E7A6380"/>
    <w:rsid w:val="7E7C69F3"/>
    <w:rsid w:val="7E7E2B67"/>
    <w:rsid w:val="7E7E6C0F"/>
    <w:rsid w:val="7E8104AE"/>
    <w:rsid w:val="7E88183C"/>
    <w:rsid w:val="7E885398"/>
    <w:rsid w:val="7E8A55B4"/>
    <w:rsid w:val="7EA1645A"/>
    <w:rsid w:val="7EB22415"/>
    <w:rsid w:val="7EB268B9"/>
    <w:rsid w:val="7EC14D4E"/>
    <w:rsid w:val="7ECA59B1"/>
    <w:rsid w:val="7ED71E7C"/>
    <w:rsid w:val="7EEA1BAF"/>
    <w:rsid w:val="7EEC216D"/>
    <w:rsid w:val="7EED78F1"/>
    <w:rsid w:val="7EEF5417"/>
    <w:rsid w:val="7F01514B"/>
    <w:rsid w:val="7F0215EE"/>
    <w:rsid w:val="7F0A04A3"/>
    <w:rsid w:val="7F117505"/>
    <w:rsid w:val="7F17496E"/>
    <w:rsid w:val="7F176454"/>
    <w:rsid w:val="7F1A39AC"/>
    <w:rsid w:val="7F1E5CFC"/>
    <w:rsid w:val="7F2350C1"/>
    <w:rsid w:val="7F364DF4"/>
    <w:rsid w:val="7F4C0DF8"/>
    <w:rsid w:val="7F5B0CFF"/>
    <w:rsid w:val="7F6D27E0"/>
    <w:rsid w:val="7F8A644F"/>
    <w:rsid w:val="7F916950"/>
    <w:rsid w:val="7F980D98"/>
    <w:rsid w:val="7FAA2783"/>
    <w:rsid w:val="7FAE0E2E"/>
    <w:rsid w:val="7FB83A5B"/>
    <w:rsid w:val="7FBD3767"/>
    <w:rsid w:val="7FC71EF0"/>
    <w:rsid w:val="7FD91C23"/>
    <w:rsid w:val="7FF07699"/>
    <w:rsid w:val="7FF40E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qFormat="1"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iPriority="99" w:semiHidden="0"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semiHidden="0"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pPr>
    <w:rPr>
      <w:rFonts w:ascii="Times New Roman" w:hAnsi="Times New Roman" w:eastAsia="宋体" w:cs="Times New Roman"/>
      <w:kern w:val="2"/>
      <w:sz w:val="24"/>
      <w:szCs w:val="24"/>
      <w:lang w:val="en-US" w:eastAsia="en-US" w:bidi="ar-SA"/>
    </w:rPr>
  </w:style>
  <w:style w:type="paragraph" w:styleId="3">
    <w:name w:val="heading 1"/>
    <w:basedOn w:val="1"/>
    <w:next w:val="1"/>
    <w:link w:val="104"/>
    <w:qFormat/>
    <w:uiPriority w:val="9"/>
    <w:pPr>
      <w:pageBreakBefore/>
      <w:numPr>
        <w:ilvl w:val="0"/>
        <w:numId w:val="1"/>
      </w:numPr>
      <w:spacing w:before="200" w:after="160"/>
      <w:outlineLvl w:val="0"/>
    </w:pPr>
    <w:rPr>
      <w:rFonts w:ascii="Arial" w:hAnsi="Arial" w:eastAsia="黑体"/>
      <w:sz w:val="36"/>
      <w:szCs w:val="36"/>
    </w:rPr>
  </w:style>
  <w:style w:type="paragraph" w:styleId="4">
    <w:name w:val="heading 2"/>
    <w:basedOn w:val="3"/>
    <w:next w:val="1"/>
    <w:link w:val="148"/>
    <w:qFormat/>
    <w:uiPriority w:val="9"/>
    <w:pPr>
      <w:pageBreakBefore w:val="0"/>
      <w:numPr>
        <w:ilvl w:val="1"/>
      </w:numPr>
      <w:jc w:val="both"/>
      <w:outlineLvl w:val="1"/>
    </w:pPr>
    <w:rPr>
      <w:kern w:val="0"/>
      <w:sz w:val="32"/>
      <w:lang w:eastAsia="zh-CN"/>
    </w:rPr>
  </w:style>
  <w:style w:type="paragraph" w:styleId="5">
    <w:name w:val="heading 3"/>
    <w:basedOn w:val="3"/>
    <w:next w:val="1"/>
    <w:link w:val="151"/>
    <w:qFormat/>
    <w:uiPriority w:val="9"/>
    <w:pPr>
      <w:pageBreakBefore w:val="0"/>
      <w:numPr>
        <w:ilvl w:val="2"/>
      </w:numPr>
      <w:spacing w:before="160" w:after="120"/>
      <w:jc w:val="both"/>
      <w:outlineLvl w:val="2"/>
    </w:pPr>
    <w:rPr>
      <w:sz w:val="28"/>
    </w:rPr>
  </w:style>
  <w:style w:type="paragraph" w:styleId="6">
    <w:name w:val="heading 4"/>
    <w:basedOn w:val="3"/>
    <w:next w:val="7"/>
    <w:link w:val="153"/>
    <w:qFormat/>
    <w:uiPriority w:val="9"/>
    <w:pPr>
      <w:pageBreakBefore w:val="0"/>
      <w:numPr>
        <w:ilvl w:val="3"/>
      </w:numPr>
      <w:spacing w:before="160" w:after="120"/>
      <w:jc w:val="both"/>
      <w:outlineLvl w:val="3"/>
    </w:pPr>
    <w:rPr>
      <w:sz w:val="24"/>
    </w:rPr>
  </w:style>
  <w:style w:type="paragraph" w:styleId="8">
    <w:name w:val="heading 5"/>
    <w:basedOn w:val="1"/>
    <w:next w:val="1"/>
    <w:link w:val="158"/>
    <w:qFormat/>
    <w:uiPriority w:val="99"/>
    <w:pPr>
      <w:numPr>
        <w:ilvl w:val="4"/>
        <w:numId w:val="1"/>
      </w:numPr>
      <w:spacing w:before="100" w:after="60"/>
      <w:outlineLvl w:val="4"/>
    </w:pPr>
  </w:style>
  <w:style w:type="paragraph" w:styleId="9">
    <w:name w:val="heading 6"/>
    <w:basedOn w:val="1"/>
    <w:next w:val="1"/>
    <w:link w:val="161"/>
    <w:qFormat/>
    <w:uiPriority w:val="9"/>
    <w:pPr>
      <w:numPr>
        <w:ilvl w:val="5"/>
        <w:numId w:val="1"/>
      </w:numPr>
      <w:spacing w:before="240" w:after="60"/>
      <w:outlineLvl w:val="5"/>
    </w:pPr>
  </w:style>
  <w:style w:type="paragraph" w:styleId="10">
    <w:name w:val="heading 7"/>
    <w:basedOn w:val="1"/>
    <w:next w:val="1"/>
    <w:link w:val="163"/>
    <w:qFormat/>
    <w:uiPriority w:val="9"/>
    <w:pPr>
      <w:numPr>
        <w:ilvl w:val="6"/>
        <w:numId w:val="1"/>
      </w:numPr>
      <w:spacing w:before="240" w:after="60"/>
      <w:outlineLvl w:val="6"/>
    </w:pPr>
  </w:style>
  <w:style w:type="paragraph" w:styleId="11">
    <w:name w:val="heading 8"/>
    <w:basedOn w:val="1"/>
    <w:next w:val="1"/>
    <w:link w:val="164"/>
    <w:qFormat/>
    <w:uiPriority w:val="9"/>
    <w:pPr>
      <w:numPr>
        <w:ilvl w:val="7"/>
        <w:numId w:val="1"/>
      </w:numPr>
      <w:spacing w:before="240" w:after="60"/>
      <w:outlineLvl w:val="7"/>
    </w:pPr>
    <w:rPr>
      <w:i/>
    </w:rPr>
  </w:style>
  <w:style w:type="paragraph" w:styleId="12">
    <w:name w:val="heading 9"/>
    <w:basedOn w:val="1"/>
    <w:next w:val="1"/>
    <w:link w:val="165"/>
    <w:qFormat/>
    <w:uiPriority w:val="9"/>
    <w:pPr>
      <w:numPr>
        <w:ilvl w:val="8"/>
        <w:numId w:val="1"/>
      </w:numPr>
      <w:spacing w:before="240" w:after="60"/>
      <w:outlineLvl w:val="8"/>
    </w:pPr>
    <w:rPr>
      <w:i/>
      <w:sz w:val="18"/>
    </w:rPr>
  </w:style>
  <w:style w:type="character" w:default="1" w:styleId="48">
    <w:name w:val="Default Paragraph Font"/>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方正仿宋简体" w:hAnsi="方正仿宋简体" w:eastAsia="方正仿宋简体" w:cs="Times New Roman"/>
      <w:color w:val="000000"/>
      <w:sz w:val="24"/>
      <w:szCs w:val="22"/>
      <w:lang w:val="en-US" w:eastAsia="zh-CN" w:bidi="ar-SA"/>
    </w:rPr>
  </w:style>
  <w:style w:type="paragraph" w:styleId="7">
    <w:name w:val="Body Text Indent"/>
    <w:basedOn w:val="1"/>
    <w:link w:val="264"/>
    <w:qFormat/>
    <w:uiPriority w:val="99"/>
    <w:pPr>
      <w:spacing w:after="120"/>
      <w:ind w:left="420" w:leftChars="200"/>
    </w:pPr>
  </w:style>
  <w:style w:type="paragraph" w:styleId="13">
    <w:name w:val="toc 7"/>
    <w:basedOn w:val="1"/>
    <w:next w:val="1"/>
    <w:unhideWhenUsed/>
    <w:qFormat/>
    <w:uiPriority w:val="39"/>
    <w:pPr>
      <w:spacing w:line="240" w:lineRule="auto"/>
      <w:ind w:left="2520" w:leftChars="1200"/>
      <w:jc w:val="both"/>
    </w:pPr>
    <w:rPr>
      <w:rFonts w:ascii="Calibri" w:hAnsi="Calibri" w:cs="黑体"/>
      <w:sz w:val="21"/>
      <w:szCs w:val="22"/>
      <w:lang w:eastAsia="zh-CN"/>
    </w:rPr>
  </w:style>
  <w:style w:type="paragraph" w:styleId="14">
    <w:name w:val="Note Heading"/>
    <w:basedOn w:val="1"/>
    <w:next w:val="1"/>
    <w:link w:val="278"/>
    <w:qFormat/>
    <w:uiPriority w:val="0"/>
    <w:pPr>
      <w:spacing w:line="240" w:lineRule="auto"/>
      <w:jc w:val="center"/>
    </w:pPr>
    <w:rPr>
      <w:rFonts w:ascii="Arial" w:hAnsi="Arial" w:eastAsiaTheme="minorEastAsia" w:cstheme="minorBidi"/>
      <w:sz w:val="21"/>
      <w:szCs w:val="21"/>
      <w:lang w:eastAsia="zh-CN"/>
    </w:rPr>
  </w:style>
  <w:style w:type="paragraph" w:styleId="15">
    <w:name w:val="Normal Indent"/>
    <w:basedOn w:val="1"/>
    <w:link w:val="235"/>
    <w:qFormat/>
    <w:uiPriority w:val="0"/>
    <w:pPr>
      <w:spacing w:line="240" w:lineRule="auto"/>
      <w:ind w:firstLine="420" w:firstLineChars="200"/>
    </w:pPr>
    <w:rPr>
      <w:sz w:val="21"/>
      <w:lang w:eastAsia="zh-CN"/>
    </w:rPr>
  </w:style>
  <w:style w:type="paragraph" w:styleId="16">
    <w:name w:val="caption"/>
    <w:basedOn w:val="1"/>
    <w:next w:val="1"/>
    <w:link w:val="167"/>
    <w:qFormat/>
    <w:uiPriority w:val="0"/>
    <w:pPr>
      <w:spacing w:before="152" w:after="160"/>
      <w:jc w:val="center"/>
    </w:pPr>
    <w:rPr>
      <w:rFonts w:cs="Arial"/>
      <w:szCs w:val="20"/>
      <w:lang w:eastAsia="zh-CN"/>
    </w:rPr>
  </w:style>
  <w:style w:type="paragraph" w:styleId="17">
    <w:name w:val="Document Map"/>
    <w:basedOn w:val="1"/>
    <w:link w:val="67"/>
    <w:qFormat/>
    <w:uiPriority w:val="99"/>
    <w:pPr>
      <w:shd w:val="clear" w:color="auto" w:fill="000080"/>
    </w:pPr>
  </w:style>
  <w:style w:type="paragraph" w:styleId="18">
    <w:name w:val="annotation text"/>
    <w:basedOn w:val="1"/>
    <w:link w:val="207"/>
    <w:qFormat/>
    <w:uiPriority w:val="99"/>
  </w:style>
  <w:style w:type="paragraph" w:styleId="19">
    <w:name w:val="Body Text 3"/>
    <w:basedOn w:val="1"/>
    <w:link w:val="273"/>
    <w:qFormat/>
    <w:uiPriority w:val="0"/>
    <w:pPr>
      <w:snapToGrid w:val="0"/>
      <w:spacing w:before="50" w:after="50" w:line="240" w:lineRule="auto"/>
      <w:jc w:val="both"/>
    </w:pPr>
    <w:rPr>
      <w:rFonts w:hAnsi="宋体" w:eastAsia="仿宋_GB2312"/>
      <w:b/>
      <w:bCs/>
      <w:szCs w:val="20"/>
      <w:lang w:eastAsia="zh-CN"/>
    </w:rPr>
  </w:style>
  <w:style w:type="paragraph" w:styleId="20">
    <w:name w:val="Body Text"/>
    <w:basedOn w:val="1"/>
    <w:link w:val="174"/>
    <w:qFormat/>
    <w:uiPriority w:val="99"/>
    <w:pPr>
      <w:spacing w:after="120"/>
    </w:pPr>
  </w:style>
  <w:style w:type="paragraph" w:styleId="21">
    <w:name w:val="List 2"/>
    <w:basedOn w:val="1"/>
    <w:qFormat/>
    <w:uiPriority w:val="0"/>
    <w:pPr>
      <w:ind w:left="100" w:leftChars="200" w:hanging="200" w:hangingChars="200"/>
      <w:jc w:val="both"/>
    </w:pPr>
    <w:rPr>
      <w:rFonts w:asciiTheme="minorHAnsi" w:hAnsiTheme="minorHAnsi" w:eastAsiaTheme="minorEastAsia" w:cstheme="minorBidi"/>
      <w:sz w:val="32"/>
      <w:lang w:eastAsia="zh-CN"/>
    </w:rPr>
  </w:style>
  <w:style w:type="paragraph" w:styleId="22">
    <w:name w:val="List Bullet 2"/>
    <w:basedOn w:val="1"/>
    <w:unhideWhenUsed/>
    <w:qFormat/>
    <w:uiPriority w:val="0"/>
    <w:pPr>
      <w:widowControl/>
      <w:tabs>
        <w:tab w:val="left" w:pos="1500"/>
      </w:tabs>
      <w:adjustRightInd w:val="0"/>
      <w:spacing w:before="120" w:after="120" w:line="240" w:lineRule="auto"/>
      <w:ind w:left="432" w:firstLine="200" w:firstLineChars="200"/>
    </w:pPr>
    <w:rPr>
      <w:rFonts w:ascii="宋体" w:hAnsi="宋体"/>
      <w:kern w:val="0"/>
      <w:szCs w:val="20"/>
      <w:lang w:eastAsia="zh-CN"/>
    </w:rPr>
  </w:style>
  <w:style w:type="paragraph" w:styleId="23">
    <w:name w:val="toc 5"/>
    <w:basedOn w:val="1"/>
    <w:next w:val="1"/>
    <w:qFormat/>
    <w:uiPriority w:val="39"/>
    <w:pPr>
      <w:ind w:left="840"/>
    </w:pPr>
    <w:rPr>
      <w:kern w:val="0"/>
      <w:szCs w:val="18"/>
    </w:rPr>
  </w:style>
  <w:style w:type="paragraph" w:styleId="24">
    <w:name w:val="toc 3"/>
    <w:basedOn w:val="1"/>
    <w:next w:val="1"/>
    <w:qFormat/>
    <w:uiPriority w:val="39"/>
    <w:pPr>
      <w:ind w:left="420"/>
    </w:pPr>
    <w:rPr>
      <w:iCs/>
      <w:kern w:val="0"/>
      <w:szCs w:val="20"/>
    </w:rPr>
  </w:style>
  <w:style w:type="paragraph" w:styleId="25">
    <w:name w:val="Plain Text"/>
    <w:basedOn w:val="1"/>
    <w:link w:val="186"/>
    <w:qFormat/>
    <w:uiPriority w:val="0"/>
    <w:pPr>
      <w:widowControl/>
      <w:spacing w:line="240" w:lineRule="auto"/>
    </w:pPr>
    <w:rPr>
      <w:rFonts w:ascii="宋体" w:hAnsi="Courier New"/>
      <w:sz w:val="21"/>
      <w:szCs w:val="20"/>
      <w:lang w:eastAsia="zh-CN"/>
    </w:rPr>
  </w:style>
  <w:style w:type="paragraph" w:styleId="26">
    <w:name w:val="toc 8"/>
    <w:basedOn w:val="1"/>
    <w:next w:val="1"/>
    <w:unhideWhenUsed/>
    <w:qFormat/>
    <w:uiPriority w:val="39"/>
    <w:pPr>
      <w:spacing w:line="240" w:lineRule="auto"/>
      <w:ind w:left="2940" w:leftChars="1400"/>
      <w:jc w:val="both"/>
    </w:pPr>
    <w:rPr>
      <w:rFonts w:ascii="Calibri" w:hAnsi="Calibri" w:cs="黑体"/>
      <w:sz w:val="21"/>
      <w:szCs w:val="22"/>
      <w:lang w:eastAsia="zh-CN"/>
    </w:rPr>
  </w:style>
  <w:style w:type="paragraph" w:styleId="27">
    <w:name w:val="Date"/>
    <w:basedOn w:val="1"/>
    <w:next w:val="1"/>
    <w:link w:val="216"/>
    <w:qFormat/>
    <w:uiPriority w:val="99"/>
    <w:pPr>
      <w:ind w:left="100" w:leftChars="2500"/>
    </w:pPr>
  </w:style>
  <w:style w:type="paragraph" w:styleId="28">
    <w:name w:val="Body Text Indent 2"/>
    <w:basedOn w:val="1"/>
    <w:link w:val="276"/>
    <w:unhideWhenUsed/>
    <w:qFormat/>
    <w:uiPriority w:val="99"/>
    <w:pPr>
      <w:widowControl/>
      <w:spacing w:after="120" w:line="480" w:lineRule="auto"/>
      <w:ind w:left="420" w:leftChars="200"/>
    </w:pPr>
    <w:rPr>
      <w:rFonts w:ascii="宋体" w:hAnsi="宋体" w:eastAsia="仿宋_GB2312" w:cs="宋体"/>
      <w:kern w:val="0"/>
      <w:sz w:val="32"/>
      <w:lang w:eastAsia="zh-CN"/>
    </w:rPr>
  </w:style>
  <w:style w:type="paragraph" w:styleId="29">
    <w:name w:val="Balloon Text"/>
    <w:basedOn w:val="1"/>
    <w:link w:val="205"/>
    <w:qFormat/>
    <w:uiPriority w:val="99"/>
    <w:rPr>
      <w:sz w:val="18"/>
      <w:szCs w:val="18"/>
    </w:rPr>
  </w:style>
  <w:style w:type="paragraph" w:styleId="30">
    <w:name w:val="footer"/>
    <w:basedOn w:val="1"/>
    <w:link w:val="246"/>
    <w:qFormat/>
    <w:uiPriority w:val="99"/>
    <w:pPr>
      <w:pBdr>
        <w:top w:val="single" w:color="auto" w:sz="12" w:space="1"/>
      </w:pBdr>
      <w:tabs>
        <w:tab w:val="center" w:pos="4153"/>
        <w:tab w:val="right" w:pos="8306"/>
      </w:tabs>
      <w:snapToGrid w:val="0"/>
      <w:spacing w:line="240" w:lineRule="auto"/>
    </w:pPr>
    <w:rPr>
      <w:sz w:val="21"/>
      <w:szCs w:val="18"/>
    </w:rPr>
  </w:style>
  <w:style w:type="paragraph" w:styleId="31">
    <w:name w:val="header"/>
    <w:basedOn w:val="1"/>
    <w:link w:val="240"/>
    <w:qFormat/>
    <w:uiPriority w:val="99"/>
    <w:pPr>
      <w:pBdr>
        <w:bottom w:val="single" w:color="auto" w:sz="12" w:space="1"/>
      </w:pBdr>
      <w:tabs>
        <w:tab w:val="center" w:pos="4320"/>
        <w:tab w:val="right" w:pos="8640"/>
      </w:tabs>
      <w:spacing w:after="120" w:line="240" w:lineRule="auto"/>
    </w:pPr>
    <w:rPr>
      <w:rFonts w:ascii="宋体" w:hAnsi="宋体"/>
      <w:spacing w:val="10"/>
      <w:kern w:val="0"/>
      <w:sz w:val="21"/>
      <w:szCs w:val="21"/>
      <w:lang w:eastAsia="zh-CN"/>
    </w:rPr>
  </w:style>
  <w:style w:type="paragraph" w:styleId="32">
    <w:name w:val="toc 1"/>
    <w:basedOn w:val="1"/>
    <w:next w:val="1"/>
    <w:qFormat/>
    <w:uiPriority w:val="39"/>
    <w:pPr>
      <w:spacing w:before="120" w:after="120"/>
    </w:pPr>
    <w:rPr>
      <w:bCs/>
      <w:caps/>
      <w:kern w:val="0"/>
      <w:szCs w:val="20"/>
    </w:rPr>
  </w:style>
  <w:style w:type="paragraph" w:styleId="33">
    <w:name w:val="toc 4"/>
    <w:basedOn w:val="1"/>
    <w:next w:val="1"/>
    <w:qFormat/>
    <w:uiPriority w:val="39"/>
    <w:pPr>
      <w:ind w:left="630"/>
    </w:pPr>
    <w:rPr>
      <w:kern w:val="0"/>
      <w:szCs w:val="18"/>
    </w:rPr>
  </w:style>
  <w:style w:type="paragraph" w:styleId="34">
    <w:name w:val="toc 6"/>
    <w:basedOn w:val="1"/>
    <w:next w:val="1"/>
    <w:unhideWhenUsed/>
    <w:qFormat/>
    <w:uiPriority w:val="39"/>
    <w:pPr>
      <w:spacing w:line="240" w:lineRule="auto"/>
      <w:ind w:left="2100" w:leftChars="1000"/>
      <w:jc w:val="both"/>
    </w:pPr>
    <w:rPr>
      <w:rFonts w:ascii="Calibri" w:hAnsi="Calibri" w:cs="黑体"/>
      <w:sz w:val="21"/>
      <w:szCs w:val="22"/>
      <w:lang w:eastAsia="zh-CN"/>
    </w:rPr>
  </w:style>
  <w:style w:type="paragraph" w:styleId="35">
    <w:name w:val="table of figures"/>
    <w:basedOn w:val="1"/>
    <w:next w:val="1"/>
    <w:semiHidden/>
    <w:qFormat/>
    <w:uiPriority w:val="0"/>
  </w:style>
  <w:style w:type="paragraph" w:styleId="36">
    <w:name w:val="toc 2"/>
    <w:basedOn w:val="1"/>
    <w:next w:val="1"/>
    <w:qFormat/>
    <w:uiPriority w:val="39"/>
    <w:pPr>
      <w:ind w:left="210"/>
    </w:pPr>
    <w:rPr>
      <w:smallCaps/>
      <w:kern w:val="0"/>
      <w:szCs w:val="20"/>
    </w:rPr>
  </w:style>
  <w:style w:type="paragraph" w:styleId="37">
    <w:name w:val="toc 9"/>
    <w:basedOn w:val="1"/>
    <w:next w:val="1"/>
    <w:unhideWhenUsed/>
    <w:qFormat/>
    <w:uiPriority w:val="39"/>
    <w:pPr>
      <w:spacing w:line="240" w:lineRule="auto"/>
      <w:ind w:left="3360" w:leftChars="1600"/>
      <w:jc w:val="both"/>
    </w:pPr>
    <w:rPr>
      <w:rFonts w:ascii="Calibri" w:hAnsi="Calibri" w:cs="黑体"/>
      <w:sz w:val="21"/>
      <w:szCs w:val="22"/>
      <w:lang w:eastAsia="zh-CN"/>
    </w:rPr>
  </w:style>
  <w:style w:type="paragraph" w:styleId="38">
    <w:name w:val="Body Text 2"/>
    <w:basedOn w:val="1"/>
    <w:link w:val="270"/>
    <w:qFormat/>
    <w:uiPriority w:val="0"/>
    <w:pPr>
      <w:spacing w:after="120" w:line="480" w:lineRule="auto"/>
    </w:pPr>
    <w:rPr>
      <w:sz w:val="21"/>
    </w:rPr>
  </w:style>
  <w:style w:type="paragraph" w:styleId="39">
    <w:name w:val="HTML Preformatted"/>
    <w:basedOn w:val="1"/>
    <w:link w:val="78"/>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hAnsi="宋体" w:cs="宋体"/>
      <w:kern w:val="0"/>
      <w:lang w:eastAsia="zh-CN"/>
    </w:rPr>
  </w:style>
  <w:style w:type="paragraph" w:styleId="40">
    <w:name w:val="Normal (Web)"/>
    <w:basedOn w:val="1"/>
    <w:unhideWhenUsed/>
    <w:qFormat/>
    <w:uiPriority w:val="99"/>
    <w:pPr>
      <w:widowControl/>
      <w:spacing w:before="100" w:beforeAutospacing="1" w:after="100" w:afterAutospacing="1" w:line="240" w:lineRule="auto"/>
    </w:pPr>
    <w:rPr>
      <w:rFonts w:ascii="宋体" w:hAnsi="宋体" w:cs="宋体"/>
      <w:kern w:val="0"/>
      <w:lang w:eastAsia="zh-CN"/>
    </w:rPr>
  </w:style>
  <w:style w:type="paragraph" w:styleId="41">
    <w:name w:val="index 1"/>
    <w:basedOn w:val="1"/>
    <w:next w:val="1"/>
    <w:qFormat/>
    <w:uiPriority w:val="0"/>
    <w:pPr>
      <w:widowControl/>
      <w:spacing w:line="220" w:lineRule="exact"/>
      <w:jc w:val="center"/>
    </w:pPr>
    <w:rPr>
      <w:rFonts w:ascii="仿宋_GB2312" w:eastAsia="仿宋_GB2312"/>
      <w:sz w:val="21"/>
      <w:szCs w:val="21"/>
      <w:lang w:eastAsia="zh-CN"/>
    </w:rPr>
  </w:style>
  <w:style w:type="paragraph" w:styleId="42">
    <w:name w:val="Title"/>
    <w:basedOn w:val="1"/>
    <w:next w:val="1"/>
    <w:link w:val="146"/>
    <w:qFormat/>
    <w:uiPriority w:val="10"/>
    <w:pPr>
      <w:widowControl/>
      <w:spacing w:before="240" w:after="60" w:line="240" w:lineRule="auto"/>
      <w:jc w:val="center"/>
      <w:outlineLvl w:val="0"/>
    </w:pPr>
    <w:rPr>
      <w:rFonts w:asciiTheme="majorHAnsi" w:hAnsiTheme="majorHAnsi" w:eastAsiaTheme="majorEastAsia" w:cstheme="majorBidi"/>
      <w:b/>
      <w:bCs/>
      <w:sz w:val="32"/>
      <w:szCs w:val="32"/>
      <w:lang w:eastAsia="zh-CN"/>
    </w:rPr>
  </w:style>
  <w:style w:type="paragraph" w:styleId="43">
    <w:name w:val="annotation subject"/>
    <w:basedOn w:val="18"/>
    <w:next w:val="18"/>
    <w:link w:val="211"/>
    <w:qFormat/>
    <w:uiPriority w:val="99"/>
    <w:rPr>
      <w:b/>
      <w:bCs/>
    </w:rPr>
  </w:style>
  <w:style w:type="paragraph" w:styleId="44">
    <w:name w:val="Body Text First Indent"/>
    <w:basedOn w:val="20"/>
    <w:link w:val="263"/>
    <w:qFormat/>
    <w:uiPriority w:val="0"/>
    <w:pPr>
      <w:ind w:firstLine="420" w:firstLineChars="100"/>
    </w:pPr>
  </w:style>
  <w:style w:type="paragraph" w:styleId="45">
    <w:name w:val="Body Text First Indent 2"/>
    <w:basedOn w:val="7"/>
    <w:link w:val="265"/>
    <w:unhideWhenUsed/>
    <w:qFormat/>
    <w:uiPriority w:val="99"/>
    <w:pPr>
      <w:ind w:firstLine="420" w:firstLineChars="200"/>
      <w:jc w:val="both"/>
    </w:pPr>
    <w:rPr>
      <w:rFonts w:cs="黑体"/>
      <w:sz w:val="28"/>
    </w:rPr>
  </w:style>
  <w:style w:type="table" w:styleId="47">
    <w:name w:val="Table Grid"/>
    <w:basedOn w:val="46"/>
    <w:qFormat/>
    <w:uiPriority w:val="39"/>
    <w:pPr>
      <w:widowControl w:val="0"/>
      <w:spacing w:line="360" w:lineRule="auto"/>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basedOn w:val="48"/>
    <w:qFormat/>
    <w:uiPriority w:val="22"/>
    <w:rPr>
      <w:b/>
      <w:bCs/>
    </w:rPr>
  </w:style>
  <w:style w:type="character" w:styleId="50">
    <w:name w:val="page number"/>
    <w:basedOn w:val="48"/>
    <w:qFormat/>
    <w:uiPriority w:val="0"/>
  </w:style>
  <w:style w:type="character" w:styleId="51">
    <w:name w:val="FollowedHyperlink"/>
    <w:unhideWhenUsed/>
    <w:qFormat/>
    <w:uiPriority w:val="99"/>
    <w:rPr>
      <w:color w:val="954F72"/>
      <w:u w:val="single"/>
    </w:rPr>
  </w:style>
  <w:style w:type="character" w:styleId="52">
    <w:name w:val="Emphasis"/>
    <w:basedOn w:val="48"/>
    <w:qFormat/>
    <w:uiPriority w:val="20"/>
    <w:rPr>
      <w:i/>
      <w:iCs/>
    </w:rPr>
  </w:style>
  <w:style w:type="character" w:styleId="53">
    <w:name w:val="Hyperlink"/>
    <w:qFormat/>
    <w:uiPriority w:val="99"/>
    <w:rPr>
      <w:color w:val="0000FF"/>
      <w:u w:val="single"/>
    </w:rPr>
  </w:style>
  <w:style w:type="character" w:styleId="54">
    <w:name w:val="HTML Code"/>
    <w:basedOn w:val="48"/>
    <w:unhideWhenUsed/>
    <w:qFormat/>
    <w:uiPriority w:val="99"/>
    <w:rPr>
      <w:rFonts w:ascii="宋体" w:hAnsi="宋体" w:eastAsia="宋体" w:cs="宋体"/>
      <w:sz w:val="24"/>
      <w:szCs w:val="24"/>
    </w:rPr>
  </w:style>
  <w:style w:type="character" w:styleId="55">
    <w:name w:val="annotation reference"/>
    <w:qFormat/>
    <w:uiPriority w:val="99"/>
    <w:rPr>
      <w:sz w:val="21"/>
      <w:szCs w:val="21"/>
    </w:rPr>
  </w:style>
  <w:style w:type="paragraph" w:customStyle="1" w:styleId="56">
    <w:name w:val="【方案正文样式】 首行缩进:  2 字符 行距: 固定值 20 磅"/>
    <w:basedOn w:val="1"/>
    <w:qFormat/>
    <w:uiPriority w:val="0"/>
    <w:pPr>
      <w:widowControl/>
      <w:spacing w:line="400" w:lineRule="exact"/>
      <w:ind w:firstLine="480"/>
    </w:pPr>
    <w:rPr>
      <w:rFonts w:ascii="宋体" w:hAnsi="宋体" w:cs="宋体"/>
      <w:kern w:val="0"/>
      <w:lang w:eastAsia="zh-CN"/>
    </w:rPr>
  </w:style>
  <w:style w:type="paragraph" w:customStyle="1" w:styleId="57">
    <w:name w:val="■五号 Char"/>
    <w:basedOn w:val="1"/>
    <w:next w:val="1"/>
    <w:link w:val="58"/>
    <w:qFormat/>
    <w:uiPriority w:val="0"/>
    <w:pPr>
      <w:numPr>
        <w:ilvl w:val="0"/>
        <w:numId w:val="2"/>
      </w:numPr>
      <w:jc w:val="both"/>
    </w:pPr>
    <w:rPr>
      <w:rFonts w:ascii="Arial" w:hAnsi="Arial" w:eastAsiaTheme="minorEastAsia" w:cstheme="minorBidi"/>
      <w:sz w:val="21"/>
      <w:szCs w:val="21"/>
      <w:lang w:eastAsia="zh-CN"/>
    </w:rPr>
  </w:style>
  <w:style w:type="character" w:customStyle="1" w:styleId="58">
    <w:name w:val="■五号 Char Char"/>
    <w:basedOn w:val="48"/>
    <w:link w:val="57"/>
    <w:qFormat/>
    <w:uiPriority w:val="0"/>
    <w:rPr>
      <w:rFonts w:ascii="Arial" w:hAnsi="Arial"/>
      <w:szCs w:val="21"/>
    </w:rPr>
  </w:style>
  <w:style w:type="paragraph" w:customStyle="1" w:styleId="59">
    <w:name w:val="◆五号"/>
    <w:basedOn w:val="1"/>
    <w:next w:val="1"/>
    <w:qFormat/>
    <w:uiPriority w:val="0"/>
    <w:pPr>
      <w:tabs>
        <w:tab w:val="left" w:pos="1260"/>
      </w:tabs>
      <w:spacing w:line="340" w:lineRule="exact"/>
      <w:ind w:left="1259" w:hanging="420"/>
      <w:jc w:val="both"/>
    </w:pPr>
    <w:rPr>
      <w:rFonts w:ascii="Arial" w:hAnsi="Arial" w:eastAsiaTheme="minorEastAsia" w:cstheme="minorBidi"/>
      <w:sz w:val="21"/>
      <w:szCs w:val="21"/>
      <w:lang w:eastAsia="zh-CN"/>
    </w:rPr>
  </w:style>
  <w:style w:type="paragraph" w:customStyle="1" w:styleId="60">
    <w:name w:val="●五号"/>
    <w:basedOn w:val="1"/>
    <w:next w:val="1"/>
    <w:qFormat/>
    <w:uiPriority w:val="0"/>
    <w:pPr>
      <w:tabs>
        <w:tab w:val="left" w:pos="1680"/>
      </w:tabs>
      <w:spacing w:line="340" w:lineRule="exact"/>
      <w:ind w:left="1679" w:hanging="420"/>
      <w:jc w:val="both"/>
    </w:pPr>
    <w:rPr>
      <w:rFonts w:ascii="Arial" w:hAnsi="Arial" w:eastAsiaTheme="minorEastAsia" w:cstheme="minorBidi"/>
      <w:sz w:val="21"/>
      <w:szCs w:val="21"/>
      <w:lang w:eastAsia="zh-CN"/>
    </w:rPr>
  </w:style>
  <w:style w:type="character" w:customStyle="1" w:styleId="61">
    <w:name w:val="apple-converted-space"/>
    <w:basedOn w:val="48"/>
    <w:qFormat/>
    <w:uiPriority w:val="0"/>
  </w:style>
  <w:style w:type="paragraph" w:customStyle="1" w:styleId="62">
    <w:name w:val="BP body text"/>
    <w:basedOn w:val="1"/>
    <w:qFormat/>
    <w:uiPriority w:val="0"/>
    <w:pPr>
      <w:widowControl/>
      <w:spacing w:before="240" w:after="240"/>
      <w:ind w:firstLine="461"/>
    </w:pPr>
    <w:rPr>
      <w:rFonts w:ascii="Arial" w:hAnsi="Arial" w:cs="Arial"/>
      <w:kern w:val="0"/>
      <w:sz w:val="22"/>
      <w:lang w:eastAsia="zh-CN"/>
    </w:rPr>
  </w:style>
  <w:style w:type="paragraph" w:customStyle="1" w:styleId="63">
    <w:name w:val="BP Table/Graph Title"/>
    <w:basedOn w:val="1"/>
    <w:qFormat/>
    <w:uiPriority w:val="0"/>
    <w:pPr>
      <w:widowControl/>
      <w:spacing w:before="60" w:after="60"/>
      <w:jc w:val="center"/>
    </w:pPr>
    <w:rPr>
      <w:rFonts w:ascii="Arial" w:hAnsi="Arial" w:cs="Arial"/>
      <w:b/>
      <w:kern w:val="0"/>
      <w:sz w:val="22"/>
      <w:lang w:eastAsia="zh-CN"/>
    </w:rPr>
  </w:style>
  <w:style w:type="character" w:customStyle="1" w:styleId="64">
    <w:name w:val="c"/>
    <w:basedOn w:val="48"/>
    <w:qFormat/>
    <w:uiPriority w:val="0"/>
  </w:style>
  <w:style w:type="character" w:customStyle="1" w:styleId="65">
    <w:name w:val="c1"/>
    <w:basedOn w:val="48"/>
    <w:qFormat/>
    <w:uiPriority w:val="0"/>
  </w:style>
  <w:style w:type="paragraph" w:customStyle="1" w:styleId="66">
    <w:name w:val="Char"/>
    <w:basedOn w:val="1"/>
    <w:qFormat/>
    <w:uiPriority w:val="0"/>
    <w:pPr>
      <w:tabs>
        <w:tab w:val="left" w:pos="360"/>
      </w:tabs>
      <w:spacing w:line="240" w:lineRule="auto"/>
      <w:jc w:val="both"/>
    </w:pPr>
    <w:rPr>
      <w:rFonts w:ascii="Tahoma" w:hAnsi="Tahoma"/>
      <w:szCs w:val="20"/>
      <w:lang w:eastAsia="zh-CN"/>
    </w:rPr>
  </w:style>
  <w:style w:type="character" w:customStyle="1" w:styleId="67">
    <w:name w:val="文档结构图 字符"/>
    <w:basedOn w:val="48"/>
    <w:link w:val="17"/>
    <w:qFormat/>
    <w:uiPriority w:val="99"/>
    <w:rPr>
      <w:rFonts w:ascii="Times New Roman" w:hAnsi="Times New Roman" w:eastAsia="宋体" w:cs="Times New Roman"/>
      <w:sz w:val="24"/>
      <w:szCs w:val="24"/>
      <w:shd w:val="clear" w:color="auto" w:fill="000080"/>
      <w:lang w:eastAsia="en-US"/>
    </w:rPr>
  </w:style>
  <w:style w:type="paragraph" w:customStyle="1" w:styleId="68">
    <w:name w:val="Char Char Char Char"/>
    <w:basedOn w:val="17"/>
    <w:qFormat/>
    <w:uiPriority w:val="0"/>
    <w:pPr>
      <w:adjustRightInd w:val="0"/>
      <w:snapToGrid w:val="0"/>
      <w:jc w:val="both"/>
    </w:pPr>
    <w:rPr>
      <w:rFonts w:ascii="Tahoma" w:hAnsi="Tahoma"/>
      <w:lang w:eastAsia="zh-CN"/>
    </w:rPr>
  </w:style>
  <w:style w:type="character" w:customStyle="1" w:styleId="69">
    <w:name w:val="Char Char10"/>
    <w:qFormat/>
    <w:uiPriority w:val="0"/>
    <w:rPr>
      <w:rFonts w:ascii="宋体" w:hAnsi="Courier New" w:eastAsia="宋体"/>
      <w:kern w:val="2"/>
      <w:sz w:val="21"/>
      <w:szCs w:val="24"/>
      <w:lang w:val="en-US" w:eastAsia="zh-CN" w:bidi="ar-SA"/>
    </w:rPr>
  </w:style>
  <w:style w:type="paragraph" w:customStyle="1" w:styleId="70">
    <w:name w:val="Char1"/>
    <w:basedOn w:val="1"/>
    <w:qFormat/>
    <w:uiPriority w:val="0"/>
    <w:pPr>
      <w:spacing w:line="240" w:lineRule="auto"/>
      <w:jc w:val="both"/>
    </w:pPr>
    <w:rPr>
      <w:rFonts w:ascii="Tahoma" w:hAnsi="Tahoma"/>
      <w:szCs w:val="20"/>
      <w:lang w:eastAsia="zh-CN"/>
    </w:rPr>
  </w:style>
  <w:style w:type="paragraph" w:customStyle="1" w:styleId="71">
    <w:name w:val="Char1 Char Char Char"/>
    <w:basedOn w:val="1"/>
    <w:qFormat/>
    <w:uiPriority w:val="0"/>
    <w:pPr>
      <w:spacing w:line="240" w:lineRule="auto"/>
      <w:ind w:left="100" w:leftChars="100" w:right="100" w:rightChars="100"/>
      <w:jc w:val="both"/>
    </w:pPr>
    <w:rPr>
      <w:rFonts w:ascii="Tahoma" w:hAnsi="Tahoma"/>
      <w:szCs w:val="20"/>
      <w:lang w:eastAsia="zh-CN"/>
    </w:rPr>
  </w:style>
  <w:style w:type="paragraph" w:customStyle="1" w:styleId="72">
    <w:name w:val="Char1 Char Char Char1"/>
    <w:basedOn w:val="1"/>
    <w:qFormat/>
    <w:uiPriority w:val="0"/>
    <w:pPr>
      <w:widowControl/>
      <w:spacing w:after="160" w:line="240" w:lineRule="exact"/>
    </w:pPr>
    <w:rPr>
      <w:rFonts w:ascii="Verdana" w:hAnsi="Verdana" w:eastAsia="仿宋_GB2312" w:cstheme="minorBidi"/>
      <w:kern w:val="0"/>
      <w:sz w:val="28"/>
      <w:szCs w:val="22"/>
    </w:rPr>
  </w:style>
  <w:style w:type="character" w:customStyle="1" w:styleId="73">
    <w:name w:val="cp"/>
    <w:basedOn w:val="48"/>
    <w:qFormat/>
    <w:uiPriority w:val="0"/>
  </w:style>
  <w:style w:type="character" w:customStyle="1" w:styleId="74">
    <w:name w:val="err"/>
    <w:basedOn w:val="48"/>
    <w:qFormat/>
    <w:uiPriority w:val="0"/>
  </w:style>
  <w:style w:type="paragraph" w:customStyle="1" w:styleId="75">
    <w:name w:val="font5"/>
    <w:basedOn w:val="1"/>
    <w:qFormat/>
    <w:uiPriority w:val="0"/>
    <w:pPr>
      <w:widowControl/>
      <w:spacing w:before="100" w:beforeAutospacing="1" w:after="100" w:afterAutospacing="1" w:line="240" w:lineRule="auto"/>
    </w:pPr>
    <w:rPr>
      <w:rFonts w:ascii="宋体" w:hAnsi="宋体" w:cs="宋体"/>
      <w:kern w:val="0"/>
      <w:sz w:val="18"/>
      <w:szCs w:val="18"/>
      <w:lang w:eastAsia="zh-CN"/>
    </w:rPr>
  </w:style>
  <w:style w:type="paragraph" w:customStyle="1" w:styleId="76">
    <w:name w:val="font6"/>
    <w:basedOn w:val="1"/>
    <w:qFormat/>
    <w:uiPriority w:val="0"/>
    <w:pPr>
      <w:widowControl/>
      <w:spacing w:before="100" w:beforeAutospacing="1" w:after="100" w:afterAutospacing="1" w:line="240" w:lineRule="auto"/>
    </w:pPr>
    <w:rPr>
      <w:rFonts w:ascii="宋体" w:hAnsi="宋体" w:eastAsiaTheme="minorEastAsia" w:cstheme="minorBidi"/>
      <w:kern w:val="0"/>
      <w:sz w:val="18"/>
      <w:szCs w:val="18"/>
      <w:lang w:eastAsia="zh-CN"/>
    </w:rPr>
  </w:style>
  <w:style w:type="character" w:customStyle="1" w:styleId="77">
    <w:name w:val="headline-content"/>
    <w:basedOn w:val="48"/>
    <w:qFormat/>
    <w:uiPriority w:val="0"/>
  </w:style>
  <w:style w:type="character" w:customStyle="1" w:styleId="78">
    <w:name w:val="HTML 预设格式 字符"/>
    <w:basedOn w:val="48"/>
    <w:link w:val="39"/>
    <w:qFormat/>
    <w:uiPriority w:val="99"/>
    <w:rPr>
      <w:rFonts w:ascii="宋体" w:hAnsi="宋体" w:eastAsia="宋体" w:cs="宋体"/>
      <w:kern w:val="0"/>
      <w:sz w:val="24"/>
      <w:szCs w:val="24"/>
    </w:rPr>
  </w:style>
  <w:style w:type="character" w:customStyle="1" w:styleId="79">
    <w:name w:val="HTML 预设格式 Char1"/>
    <w:basedOn w:val="48"/>
    <w:semiHidden/>
    <w:qFormat/>
    <w:uiPriority w:val="99"/>
    <w:rPr>
      <w:rFonts w:ascii="Courier New" w:hAnsi="Courier New" w:eastAsia="宋体" w:cs="Courier New"/>
      <w:sz w:val="20"/>
      <w:szCs w:val="20"/>
    </w:rPr>
  </w:style>
  <w:style w:type="character" w:customStyle="1" w:styleId="80">
    <w:name w:val="HTML 预设格式 字符1"/>
    <w:basedOn w:val="48"/>
    <w:qFormat/>
    <w:uiPriority w:val="99"/>
    <w:rPr>
      <w:rFonts w:ascii="Courier New" w:hAnsi="Courier New" w:cs="Courier New"/>
      <w:kern w:val="2"/>
      <w:lang w:eastAsia="en-US"/>
    </w:rPr>
  </w:style>
  <w:style w:type="character" w:customStyle="1" w:styleId="81">
    <w:name w:val="k"/>
    <w:basedOn w:val="48"/>
    <w:qFormat/>
    <w:uiPriority w:val="0"/>
  </w:style>
  <w:style w:type="character" w:customStyle="1" w:styleId="82">
    <w:name w:val="L5 Char Char"/>
    <w:qFormat/>
    <w:locked/>
    <w:uiPriority w:val="99"/>
    <w:rPr>
      <w:rFonts w:ascii="宋体" w:hAnsi="Calibri" w:eastAsia="宋体" w:cs="宋体"/>
      <w:b/>
      <w:kern w:val="0"/>
      <w:sz w:val="28"/>
      <w:szCs w:val="20"/>
    </w:rPr>
  </w:style>
  <w:style w:type="paragraph" w:customStyle="1" w:styleId="83">
    <w:name w:val="msonormal"/>
    <w:basedOn w:val="1"/>
    <w:qFormat/>
    <w:uiPriority w:val="99"/>
    <w:pPr>
      <w:widowControl/>
      <w:spacing w:before="100" w:beforeAutospacing="1" w:after="100" w:afterAutospacing="1" w:line="240" w:lineRule="auto"/>
    </w:pPr>
    <w:rPr>
      <w:rFonts w:ascii="宋体" w:hAnsi="宋体" w:cs="宋体"/>
      <w:kern w:val="0"/>
      <w:lang w:eastAsia="zh-CN"/>
    </w:rPr>
  </w:style>
  <w:style w:type="paragraph" w:customStyle="1" w:styleId="84">
    <w:name w:val="MU0-正文 首行缩进:  2 字符 Char"/>
    <w:basedOn w:val="1"/>
    <w:qFormat/>
    <w:uiPriority w:val="0"/>
    <w:pPr>
      <w:ind w:firstLine="480" w:firstLineChars="200"/>
      <w:jc w:val="both"/>
    </w:pPr>
    <w:rPr>
      <w:rFonts w:cs="宋体"/>
      <w:szCs w:val="20"/>
      <w:lang w:eastAsia="zh-CN"/>
    </w:rPr>
  </w:style>
  <w:style w:type="character" w:customStyle="1" w:styleId="85">
    <w:name w:val="n"/>
    <w:basedOn w:val="48"/>
    <w:qFormat/>
    <w:uiPriority w:val="0"/>
  </w:style>
  <w:style w:type="character" w:customStyle="1" w:styleId="86">
    <w:name w:val="na"/>
    <w:basedOn w:val="48"/>
    <w:qFormat/>
    <w:uiPriority w:val="0"/>
  </w:style>
  <w:style w:type="character" w:customStyle="1" w:styleId="87">
    <w:name w:val="nb"/>
    <w:basedOn w:val="48"/>
    <w:qFormat/>
    <w:uiPriority w:val="0"/>
  </w:style>
  <w:style w:type="character" w:customStyle="1" w:styleId="88">
    <w:name w:val="nc"/>
    <w:basedOn w:val="48"/>
    <w:qFormat/>
    <w:uiPriority w:val="0"/>
  </w:style>
  <w:style w:type="character" w:customStyle="1" w:styleId="89">
    <w:name w:val="nf"/>
    <w:basedOn w:val="48"/>
    <w:qFormat/>
    <w:uiPriority w:val="0"/>
  </w:style>
  <w:style w:type="paragraph" w:customStyle="1" w:styleId="90">
    <w:name w:val="Normal_0"/>
    <w:qFormat/>
    <w:uiPriority w:val="0"/>
    <w:pPr>
      <w:widowControl w:val="0"/>
      <w:jc w:val="both"/>
    </w:pPr>
    <w:rPr>
      <w:rFonts w:hint="eastAsia" w:ascii="Calibri" w:hAnsi="Calibri" w:eastAsia="宋体" w:cs="Times New Roman"/>
      <w:kern w:val="2"/>
      <w:sz w:val="21"/>
      <w:szCs w:val="20"/>
      <w:lang w:val="en-US" w:eastAsia="zh-CN" w:bidi="ar-SA"/>
    </w:rPr>
  </w:style>
  <w:style w:type="character" w:customStyle="1" w:styleId="91">
    <w:name w:val="nt"/>
    <w:basedOn w:val="48"/>
    <w:qFormat/>
    <w:uiPriority w:val="0"/>
  </w:style>
  <w:style w:type="character" w:customStyle="1" w:styleId="92">
    <w:name w:val="o"/>
    <w:basedOn w:val="48"/>
    <w:qFormat/>
    <w:uiPriority w:val="0"/>
  </w:style>
  <w:style w:type="character" w:customStyle="1" w:styleId="93">
    <w:name w:val="p"/>
    <w:basedOn w:val="48"/>
    <w:qFormat/>
    <w:uiPriority w:val="0"/>
  </w:style>
  <w:style w:type="paragraph" w:customStyle="1" w:styleId="94">
    <w:name w:val="p0"/>
    <w:basedOn w:val="1"/>
    <w:qFormat/>
    <w:uiPriority w:val="0"/>
    <w:pPr>
      <w:widowControl/>
      <w:spacing w:line="240" w:lineRule="auto"/>
      <w:jc w:val="both"/>
    </w:pPr>
    <w:rPr>
      <w:kern w:val="0"/>
      <w:sz w:val="28"/>
      <w:szCs w:val="20"/>
      <w:lang w:eastAsia="zh-CN"/>
    </w:rPr>
  </w:style>
  <w:style w:type="character" w:customStyle="1" w:styleId="95">
    <w:name w:val="p141_0"/>
    <w:qFormat/>
    <w:uiPriority w:val="0"/>
    <w:rPr>
      <w:rFonts w:ascii="Calibri" w:hAnsi="Calibri"/>
      <w:sz w:val="21"/>
      <w:szCs w:val="21"/>
    </w:rPr>
  </w:style>
  <w:style w:type="character" w:customStyle="1" w:styleId="96">
    <w:name w:val="s"/>
    <w:basedOn w:val="48"/>
    <w:qFormat/>
    <w:uiPriority w:val="0"/>
  </w:style>
  <w:style w:type="character" w:customStyle="1" w:styleId="97">
    <w:name w:val="s2"/>
    <w:basedOn w:val="48"/>
    <w:qFormat/>
    <w:uiPriority w:val="0"/>
  </w:style>
  <w:style w:type="character" w:customStyle="1" w:styleId="98">
    <w:name w:val="scayt-misspell"/>
    <w:basedOn w:val="48"/>
    <w:qFormat/>
    <w:uiPriority w:val="0"/>
  </w:style>
  <w:style w:type="paragraph" w:customStyle="1" w:styleId="99">
    <w:name w:val="Style Style 正文 + First line:  2 ch1 + First line:  2 ch"/>
    <w:basedOn w:val="1"/>
    <w:qFormat/>
    <w:uiPriority w:val="0"/>
    <w:pPr>
      <w:widowControl/>
      <w:tabs>
        <w:tab w:val="left" w:pos="525"/>
      </w:tabs>
      <w:spacing w:before="60" w:after="60" w:line="300" w:lineRule="auto"/>
      <w:ind w:firstLine="200" w:firstLineChars="200"/>
      <w:jc w:val="both"/>
    </w:pPr>
    <w:rPr>
      <w:rFonts w:ascii="宋体" w:hAnsi="宋体" w:cs="宋体"/>
      <w:kern w:val="0"/>
      <w:szCs w:val="20"/>
      <w:lang w:eastAsia="zh-CN"/>
    </w:rPr>
  </w:style>
  <w:style w:type="character" w:customStyle="1" w:styleId="100">
    <w:name w:val="sx"/>
    <w:basedOn w:val="48"/>
    <w:qFormat/>
    <w:uiPriority w:val="0"/>
  </w:style>
  <w:style w:type="table" w:customStyle="1" w:styleId="101">
    <w:name w:val="Table Normal"/>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paragraph" w:customStyle="1" w:styleId="102">
    <w:name w:val="Table Paragraph"/>
    <w:basedOn w:val="1"/>
    <w:qFormat/>
    <w:uiPriority w:val="1"/>
    <w:pPr>
      <w:autoSpaceDE w:val="0"/>
      <w:autoSpaceDN w:val="0"/>
      <w:spacing w:line="240" w:lineRule="auto"/>
      <w:ind w:left="107"/>
    </w:pPr>
    <w:rPr>
      <w:rFonts w:ascii="Noto Sans CJK JP Regular" w:hAnsi="Noto Sans CJK JP Regular" w:eastAsia="Noto Sans CJK JP Regular" w:cs="Noto Sans CJK JP Regular"/>
      <w:kern w:val="0"/>
      <w:sz w:val="22"/>
      <w:szCs w:val="22"/>
      <w:lang w:val="zh-CN" w:eastAsia="zh-CN" w:bidi="zh-CN"/>
    </w:rPr>
  </w:style>
  <w:style w:type="character" w:customStyle="1" w:styleId="103">
    <w:name w:val="title-text"/>
    <w:basedOn w:val="48"/>
    <w:qFormat/>
    <w:uiPriority w:val="0"/>
  </w:style>
  <w:style w:type="character" w:customStyle="1" w:styleId="104">
    <w:name w:val="标题 1 字符"/>
    <w:basedOn w:val="48"/>
    <w:link w:val="3"/>
    <w:qFormat/>
    <w:uiPriority w:val="9"/>
    <w:rPr>
      <w:rFonts w:ascii="Arial" w:hAnsi="Arial" w:eastAsia="黑体" w:cs="Times New Roman"/>
      <w:sz w:val="36"/>
      <w:szCs w:val="36"/>
      <w:lang w:eastAsia="en-US"/>
    </w:rPr>
  </w:style>
  <w:style w:type="paragraph" w:customStyle="1" w:styleId="105">
    <w:name w:val="TOC Heading"/>
    <w:basedOn w:val="3"/>
    <w:next w:val="1"/>
    <w:unhideWhenUsed/>
    <w:qFormat/>
    <w:uiPriority w:val="39"/>
    <w:pPr>
      <w:keepNext/>
      <w:keepLines/>
      <w:pageBreakBefore w:val="0"/>
      <w:widowControl/>
      <w:numPr>
        <w:numId w:val="0"/>
      </w:numPr>
      <w:spacing w:before="480" w:after="0" w:line="276" w:lineRule="auto"/>
      <w:outlineLvl w:val="9"/>
    </w:pPr>
    <w:rPr>
      <w:rFonts w:ascii="Cambria" w:hAnsi="Cambria" w:eastAsia="宋体"/>
      <w:b/>
      <w:bCs/>
      <w:color w:val="365F91"/>
      <w:kern w:val="0"/>
      <w:sz w:val="28"/>
      <w:szCs w:val="28"/>
      <w:lang w:eastAsia="zh-CN"/>
    </w:rPr>
  </w:style>
  <w:style w:type="paragraph" w:customStyle="1" w:styleId="106">
    <w:name w:val="TOC 标题1"/>
    <w:basedOn w:val="3"/>
    <w:next w:val="1"/>
    <w:qFormat/>
    <w:uiPriority w:val="39"/>
    <w:pPr>
      <w:keepNext/>
      <w:keepLines/>
      <w:widowControl/>
      <w:numPr>
        <w:numId w:val="0"/>
      </w:numPr>
      <w:spacing w:before="240" w:after="0" w:line="256" w:lineRule="auto"/>
      <w:ind w:left="432" w:hanging="432"/>
      <w:outlineLvl w:val="9"/>
    </w:pPr>
    <w:rPr>
      <w:rFonts w:ascii="Calibri Light" w:hAnsi="Calibri Light" w:eastAsia="宋体" w:cs="黑体"/>
      <w:color w:val="2D73B3"/>
      <w:kern w:val="0"/>
      <w:szCs w:val="32"/>
      <w:lang w:eastAsia="zh-CN"/>
    </w:rPr>
  </w:style>
  <w:style w:type="paragraph" w:customStyle="1" w:styleId="107">
    <w:name w:val="TOC 标题11"/>
    <w:basedOn w:val="3"/>
    <w:next w:val="1"/>
    <w:qFormat/>
    <w:uiPriority w:val="39"/>
    <w:pPr>
      <w:keepNext/>
      <w:keepLines/>
      <w:widowControl/>
      <w:numPr>
        <w:numId w:val="0"/>
      </w:numPr>
      <w:spacing w:before="240" w:after="0" w:line="256" w:lineRule="auto"/>
      <w:outlineLvl w:val="9"/>
    </w:pPr>
    <w:rPr>
      <w:rFonts w:ascii="Calibri Light" w:hAnsi="Calibri Light" w:eastAsia="宋体" w:cs="黑体"/>
      <w:b/>
      <w:color w:val="2D73B3"/>
      <w:kern w:val="0"/>
      <w:sz w:val="32"/>
      <w:szCs w:val="32"/>
      <w:lang w:eastAsia="zh-CN"/>
    </w:rPr>
  </w:style>
  <w:style w:type="character" w:customStyle="1" w:styleId="108">
    <w:name w:val="Unresolved Mention"/>
    <w:basedOn w:val="48"/>
    <w:semiHidden/>
    <w:unhideWhenUsed/>
    <w:qFormat/>
    <w:uiPriority w:val="99"/>
    <w:rPr>
      <w:color w:val="808080"/>
      <w:shd w:val="clear" w:color="auto" w:fill="E6E6E6"/>
    </w:rPr>
  </w:style>
  <w:style w:type="paragraph" w:customStyle="1" w:styleId="109">
    <w:name w:val="xl63"/>
    <w:basedOn w:val="1"/>
    <w:qFormat/>
    <w:uiPriority w:val="0"/>
    <w:pPr>
      <w:widowControl/>
      <w:pBdr>
        <w:bottom w:val="single" w:color="000000" w:sz="4" w:space="0"/>
        <w:right w:val="single" w:color="000000" w:sz="4" w:space="0"/>
      </w:pBdr>
      <w:spacing w:before="100" w:beforeAutospacing="1" w:after="100" w:afterAutospacing="1" w:line="240" w:lineRule="auto"/>
      <w:jc w:val="center"/>
      <w:textAlignment w:val="center"/>
    </w:pPr>
    <w:rPr>
      <w:rFonts w:ascii="宋体" w:hAnsi="宋体" w:eastAsiaTheme="minorEastAsia" w:cstheme="minorBidi"/>
      <w:b/>
      <w:bCs/>
      <w:color w:val="000000"/>
      <w:kern w:val="0"/>
      <w:sz w:val="20"/>
      <w:szCs w:val="22"/>
      <w:lang w:eastAsia="zh-CN"/>
    </w:rPr>
  </w:style>
  <w:style w:type="paragraph" w:customStyle="1" w:styleId="110">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b/>
      <w:bCs/>
      <w:kern w:val="0"/>
      <w:sz w:val="20"/>
      <w:szCs w:val="20"/>
      <w:lang w:eastAsia="zh-CN"/>
    </w:rPr>
  </w:style>
  <w:style w:type="paragraph" w:customStyle="1" w:styleId="11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cs="宋体"/>
      <w:kern w:val="0"/>
      <w:sz w:val="20"/>
      <w:szCs w:val="20"/>
      <w:lang w:eastAsia="zh-CN"/>
    </w:rPr>
  </w:style>
  <w:style w:type="paragraph" w:customStyle="1" w:styleId="11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cs="宋体"/>
      <w:kern w:val="0"/>
      <w:sz w:val="20"/>
      <w:szCs w:val="20"/>
      <w:lang w:eastAsia="zh-CN"/>
    </w:rPr>
  </w:style>
  <w:style w:type="paragraph" w:customStyle="1" w:styleId="11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lang w:eastAsia="zh-CN"/>
    </w:rPr>
  </w:style>
  <w:style w:type="paragraph" w:customStyle="1" w:styleId="11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20"/>
      <w:szCs w:val="20"/>
      <w:lang w:eastAsia="zh-CN"/>
    </w:rPr>
  </w:style>
  <w:style w:type="paragraph" w:customStyle="1" w:styleId="11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cs="宋体"/>
      <w:color w:val="000000"/>
      <w:kern w:val="0"/>
      <w:sz w:val="20"/>
      <w:szCs w:val="20"/>
      <w:lang w:eastAsia="zh-CN"/>
    </w:rPr>
  </w:style>
  <w:style w:type="paragraph" w:customStyle="1" w:styleId="116">
    <w:name w:val="xl7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pPr>
    <w:rPr>
      <w:rFonts w:ascii="宋体" w:hAnsi="宋体" w:cs="宋体"/>
      <w:color w:val="000000"/>
      <w:kern w:val="0"/>
      <w:sz w:val="20"/>
      <w:szCs w:val="20"/>
      <w:lang w:eastAsia="zh-CN"/>
    </w:rPr>
  </w:style>
  <w:style w:type="paragraph" w:customStyle="1" w:styleId="1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lang w:eastAsia="zh-CN"/>
    </w:rPr>
  </w:style>
  <w:style w:type="paragraph" w:customStyle="1" w:styleId="118">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20"/>
      <w:szCs w:val="20"/>
      <w:lang w:eastAsia="zh-CN"/>
    </w:rPr>
  </w:style>
  <w:style w:type="paragraph" w:customStyle="1" w:styleId="119">
    <w:name w:val="xl7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both"/>
    </w:pPr>
    <w:rPr>
      <w:rFonts w:ascii="宋体" w:hAnsi="宋体" w:cs="宋体"/>
      <w:color w:val="000000"/>
      <w:kern w:val="0"/>
      <w:sz w:val="20"/>
      <w:szCs w:val="20"/>
      <w:lang w:eastAsia="zh-CN"/>
    </w:rPr>
  </w:style>
  <w:style w:type="paragraph" w:customStyle="1" w:styleId="120">
    <w:name w:val="xl74"/>
    <w:basedOn w:val="1"/>
    <w:qFormat/>
    <w:uiPriority w:val="0"/>
    <w:pPr>
      <w:widowControl/>
      <w:spacing w:before="100" w:beforeAutospacing="1" w:after="100" w:afterAutospacing="1" w:line="240" w:lineRule="auto"/>
      <w:jc w:val="center"/>
    </w:pPr>
    <w:rPr>
      <w:rFonts w:asciiTheme="minorHAnsi" w:hAnsiTheme="minorHAnsi" w:eastAsiaTheme="minorEastAsia" w:cstheme="minorBidi"/>
      <w:kern w:val="0"/>
      <w:sz w:val="20"/>
      <w:szCs w:val="22"/>
      <w:lang w:eastAsia="zh-CN"/>
    </w:rPr>
  </w:style>
  <w:style w:type="paragraph" w:customStyle="1" w:styleId="121">
    <w:name w:val="xl75"/>
    <w:basedOn w:val="1"/>
    <w:qFormat/>
    <w:uiPriority w:val="0"/>
    <w:pPr>
      <w:widowControl/>
      <w:pBdr>
        <w:left w:val="single" w:color="000000" w:sz="4" w:space="0"/>
        <w:right w:val="single" w:color="000000" w:sz="4" w:space="0"/>
      </w:pBdr>
      <w:spacing w:before="100" w:beforeAutospacing="1" w:after="100" w:afterAutospacing="1" w:line="240" w:lineRule="auto"/>
      <w:jc w:val="center"/>
      <w:textAlignment w:val="center"/>
    </w:pPr>
    <w:rPr>
      <w:rFonts w:ascii="宋体" w:hAnsi="宋体" w:eastAsiaTheme="minorEastAsia" w:cstheme="minorBidi"/>
      <w:color w:val="000000"/>
      <w:kern w:val="0"/>
      <w:sz w:val="20"/>
      <w:szCs w:val="22"/>
      <w:lang w:eastAsia="zh-CN"/>
    </w:rPr>
  </w:style>
  <w:style w:type="paragraph" w:customStyle="1" w:styleId="122">
    <w:name w:val="xl76"/>
    <w:basedOn w:val="1"/>
    <w:qFormat/>
    <w:uiPriority w:val="0"/>
    <w:pPr>
      <w:widowControl/>
      <w:pBdr>
        <w:right w:val="single" w:color="000000" w:sz="4" w:space="0"/>
      </w:pBdr>
      <w:spacing w:before="100" w:beforeAutospacing="1" w:after="100" w:afterAutospacing="1" w:line="240" w:lineRule="auto"/>
      <w:textAlignment w:val="center"/>
    </w:pPr>
    <w:rPr>
      <w:rFonts w:ascii="宋体" w:hAnsi="宋体" w:eastAsiaTheme="minorEastAsia" w:cstheme="minorBidi"/>
      <w:color w:val="000000"/>
      <w:kern w:val="0"/>
      <w:sz w:val="20"/>
      <w:szCs w:val="22"/>
      <w:lang w:eastAsia="zh-CN"/>
    </w:rPr>
  </w:style>
  <w:style w:type="paragraph" w:customStyle="1" w:styleId="123">
    <w:name w:val="xl77"/>
    <w:basedOn w:val="1"/>
    <w:qFormat/>
    <w:uiPriority w:val="0"/>
    <w:pPr>
      <w:widowControl/>
      <w:pBdr>
        <w:right w:val="single" w:color="000000" w:sz="4" w:space="0"/>
      </w:pBdr>
      <w:spacing w:before="100" w:beforeAutospacing="1" w:after="100" w:afterAutospacing="1" w:line="240" w:lineRule="auto"/>
      <w:jc w:val="center"/>
      <w:textAlignment w:val="center"/>
    </w:pPr>
    <w:rPr>
      <w:rFonts w:ascii="宋体" w:hAnsi="宋体" w:eastAsiaTheme="minorEastAsia" w:cstheme="minorBidi"/>
      <w:color w:val="000000"/>
      <w:kern w:val="0"/>
      <w:sz w:val="20"/>
      <w:szCs w:val="22"/>
      <w:lang w:eastAsia="zh-CN"/>
    </w:rPr>
  </w:style>
  <w:style w:type="paragraph" w:customStyle="1" w:styleId="124">
    <w:name w:val="xl78"/>
    <w:basedOn w:val="1"/>
    <w:qFormat/>
    <w:uiPriority w:val="0"/>
    <w:pPr>
      <w:widowControl/>
      <w:pBdr>
        <w:right w:val="single" w:color="000000" w:sz="4" w:space="0"/>
      </w:pBdr>
      <w:spacing w:before="100" w:beforeAutospacing="1" w:after="100" w:afterAutospacing="1" w:line="240" w:lineRule="auto"/>
      <w:jc w:val="center"/>
      <w:textAlignment w:val="center"/>
    </w:pPr>
    <w:rPr>
      <w:rFonts w:ascii="宋体" w:hAnsi="宋体" w:eastAsiaTheme="minorEastAsia" w:cstheme="minorBidi"/>
      <w:b/>
      <w:bCs/>
      <w:color w:val="000000"/>
      <w:kern w:val="0"/>
      <w:sz w:val="20"/>
      <w:szCs w:val="22"/>
      <w:lang w:eastAsia="zh-CN"/>
    </w:rPr>
  </w:style>
  <w:style w:type="paragraph" w:customStyle="1" w:styleId="1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Theme="minorEastAsia" w:cstheme="minorBidi"/>
      <w:color w:val="000000"/>
      <w:kern w:val="0"/>
      <w:sz w:val="20"/>
      <w:szCs w:val="22"/>
      <w:lang w:eastAsia="zh-CN"/>
    </w:rPr>
  </w:style>
  <w:style w:type="paragraph" w:customStyle="1" w:styleId="1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eastAsiaTheme="minorEastAsia" w:cstheme="minorBidi"/>
      <w:color w:val="000000"/>
      <w:kern w:val="0"/>
      <w:sz w:val="20"/>
      <w:szCs w:val="22"/>
      <w:lang w:eastAsia="zh-CN"/>
    </w:rPr>
  </w:style>
  <w:style w:type="paragraph" w:customStyle="1" w:styleId="1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Theme="minorEastAsia" w:cstheme="minorBidi"/>
      <w:b/>
      <w:bCs/>
      <w:color w:val="000000"/>
      <w:kern w:val="0"/>
      <w:sz w:val="20"/>
      <w:szCs w:val="22"/>
      <w:lang w:eastAsia="zh-CN"/>
    </w:rPr>
  </w:style>
  <w:style w:type="paragraph" w:customStyle="1" w:styleId="1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heme="minorHAnsi" w:hAnsiTheme="minorHAnsi" w:eastAsiaTheme="minorEastAsia" w:cstheme="minorBidi"/>
      <w:kern w:val="0"/>
      <w:sz w:val="20"/>
      <w:szCs w:val="22"/>
      <w:lang w:eastAsia="zh-CN"/>
    </w:rPr>
  </w:style>
  <w:style w:type="paragraph" w:customStyle="1" w:styleId="1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heme="minorHAnsi" w:hAnsiTheme="minorHAnsi" w:eastAsiaTheme="minorEastAsia" w:cstheme="minorBidi"/>
      <w:kern w:val="0"/>
      <w:sz w:val="20"/>
      <w:szCs w:val="22"/>
      <w:lang w:eastAsia="zh-CN"/>
    </w:rPr>
  </w:style>
  <w:style w:type="paragraph" w:customStyle="1" w:styleId="1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heme="minorHAnsi" w:hAnsiTheme="minorHAnsi" w:eastAsiaTheme="minorEastAsia" w:cstheme="minorBidi"/>
      <w:b/>
      <w:bCs/>
      <w:kern w:val="0"/>
      <w:sz w:val="20"/>
      <w:szCs w:val="22"/>
      <w:lang w:eastAsia="zh-CN"/>
    </w:rPr>
  </w:style>
  <w:style w:type="paragraph" w:customStyle="1" w:styleId="1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eastAsiaTheme="minorEastAsia" w:cstheme="minorBidi"/>
      <w:b/>
      <w:bCs/>
      <w:color w:val="000000"/>
      <w:kern w:val="0"/>
      <w:sz w:val="20"/>
      <w:szCs w:val="22"/>
      <w:lang w:eastAsia="zh-CN"/>
    </w:rPr>
  </w:style>
  <w:style w:type="paragraph" w:customStyle="1" w:styleId="132">
    <w:name w:val="xl86"/>
    <w:basedOn w:val="1"/>
    <w:qFormat/>
    <w:uiPriority w:val="0"/>
    <w:pPr>
      <w:widowControl/>
      <w:spacing w:before="100" w:beforeAutospacing="1" w:after="100" w:afterAutospacing="1" w:line="240" w:lineRule="auto"/>
    </w:pPr>
    <w:rPr>
      <w:rFonts w:asciiTheme="minorHAnsi" w:hAnsiTheme="minorHAnsi" w:eastAsiaTheme="minorEastAsia" w:cstheme="minorBidi"/>
      <w:b/>
      <w:bCs/>
      <w:kern w:val="0"/>
      <w:sz w:val="20"/>
      <w:szCs w:val="22"/>
      <w:lang w:eastAsia="zh-CN"/>
    </w:rPr>
  </w:style>
  <w:style w:type="paragraph" w:customStyle="1" w:styleId="1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Theme="minorEastAsia" w:cstheme="minorBidi"/>
      <w:b/>
      <w:bCs/>
      <w:kern w:val="0"/>
      <w:sz w:val="20"/>
      <w:szCs w:val="22"/>
      <w:lang w:eastAsia="zh-CN"/>
    </w:rPr>
  </w:style>
  <w:style w:type="paragraph" w:customStyle="1" w:styleId="134">
    <w:name w:val="xl88"/>
    <w:basedOn w:val="1"/>
    <w:qFormat/>
    <w:uiPriority w:val="0"/>
    <w:pPr>
      <w:widowControl/>
      <w:pBdr>
        <w:top w:val="single" w:color="000000" w:sz="4" w:space="0"/>
        <w:bottom w:val="single" w:color="000000" w:sz="4" w:space="0"/>
        <w:right w:val="single" w:color="000000" w:sz="4" w:space="0"/>
      </w:pBdr>
      <w:spacing w:before="100" w:beforeAutospacing="1" w:after="100" w:afterAutospacing="1" w:line="240" w:lineRule="auto"/>
      <w:textAlignment w:val="center"/>
    </w:pPr>
    <w:rPr>
      <w:rFonts w:ascii="宋体" w:hAnsi="宋体" w:eastAsiaTheme="minorEastAsia" w:cstheme="minorBidi"/>
      <w:b/>
      <w:bCs/>
      <w:kern w:val="0"/>
      <w:sz w:val="20"/>
      <w:szCs w:val="22"/>
      <w:lang w:eastAsia="zh-CN"/>
    </w:rPr>
  </w:style>
  <w:style w:type="paragraph" w:customStyle="1" w:styleId="135">
    <w:name w:val="xl8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textAlignment w:val="center"/>
    </w:pPr>
    <w:rPr>
      <w:rFonts w:ascii="宋体" w:hAnsi="宋体" w:eastAsiaTheme="minorEastAsia" w:cstheme="minorBidi"/>
      <w:b/>
      <w:bCs/>
      <w:color w:val="000000"/>
      <w:kern w:val="0"/>
      <w:sz w:val="20"/>
      <w:szCs w:val="22"/>
      <w:lang w:eastAsia="zh-CN"/>
    </w:rPr>
  </w:style>
  <w:style w:type="paragraph" w:customStyle="1" w:styleId="136">
    <w:name w:val="xl90"/>
    <w:basedOn w:val="1"/>
    <w:qFormat/>
    <w:uiPriority w:val="0"/>
    <w:pPr>
      <w:widowControl/>
      <w:pBdr>
        <w:top w:val="single" w:color="000000" w:sz="4" w:space="0"/>
        <w:bottom w:val="single" w:color="000000" w:sz="4" w:space="0"/>
        <w:right w:val="single" w:color="000000" w:sz="4" w:space="0"/>
      </w:pBdr>
      <w:spacing w:before="100" w:beforeAutospacing="1" w:after="100" w:afterAutospacing="1" w:line="240" w:lineRule="auto"/>
      <w:jc w:val="center"/>
      <w:textAlignment w:val="center"/>
    </w:pPr>
    <w:rPr>
      <w:rFonts w:ascii="宋体" w:hAnsi="宋体" w:eastAsiaTheme="minorEastAsia" w:cstheme="minorBidi"/>
      <w:b/>
      <w:bCs/>
      <w:color w:val="000000"/>
      <w:kern w:val="0"/>
      <w:sz w:val="20"/>
      <w:szCs w:val="22"/>
      <w:lang w:eastAsia="zh-CN"/>
    </w:rPr>
  </w:style>
  <w:style w:type="paragraph" w:customStyle="1" w:styleId="137">
    <w:name w:val="xl91"/>
    <w:basedOn w:val="1"/>
    <w:qFormat/>
    <w:uiPriority w:val="0"/>
    <w:pPr>
      <w:widowControl/>
      <w:pBdr>
        <w:top w:val="single" w:color="000000" w:sz="4" w:space="0"/>
        <w:left w:val="single" w:color="000000" w:sz="4" w:space="0"/>
        <w:right w:val="single" w:color="000000" w:sz="4" w:space="0"/>
      </w:pBdr>
      <w:spacing w:before="100" w:beforeAutospacing="1" w:after="100" w:afterAutospacing="1" w:line="240" w:lineRule="auto"/>
      <w:jc w:val="center"/>
      <w:textAlignment w:val="center"/>
    </w:pPr>
    <w:rPr>
      <w:rFonts w:ascii="宋体" w:hAnsi="宋体" w:eastAsiaTheme="minorEastAsia" w:cstheme="minorBidi"/>
      <w:b/>
      <w:bCs/>
      <w:color w:val="000000"/>
      <w:kern w:val="0"/>
      <w:sz w:val="20"/>
      <w:szCs w:val="22"/>
      <w:lang w:eastAsia="zh-CN"/>
    </w:rPr>
  </w:style>
  <w:style w:type="paragraph" w:customStyle="1" w:styleId="138">
    <w:name w:val="xl92"/>
    <w:basedOn w:val="1"/>
    <w:qFormat/>
    <w:uiPriority w:val="0"/>
    <w:pPr>
      <w:widowControl/>
      <w:pBdr>
        <w:top w:val="single" w:color="000000" w:sz="4" w:space="0"/>
        <w:left w:val="single" w:color="000000" w:sz="4" w:space="0"/>
        <w:bottom w:val="single" w:color="000000" w:sz="4" w:space="0"/>
      </w:pBdr>
      <w:spacing w:before="100" w:beforeAutospacing="1" w:after="100" w:afterAutospacing="1" w:line="240" w:lineRule="auto"/>
      <w:textAlignment w:val="center"/>
    </w:pPr>
    <w:rPr>
      <w:rFonts w:ascii="宋体" w:hAnsi="宋体" w:eastAsiaTheme="minorEastAsia" w:cstheme="minorBidi"/>
      <w:b/>
      <w:bCs/>
      <w:color w:val="000000"/>
      <w:kern w:val="0"/>
      <w:sz w:val="20"/>
      <w:szCs w:val="22"/>
      <w:lang w:eastAsia="zh-CN"/>
    </w:rPr>
  </w:style>
  <w:style w:type="paragraph" w:customStyle="1" w:styleId="139">
    <w:name w:val="xl93"/>
    <w:basedOn w:val="1"/>
    <w:qFormat/>
    <w:uiPriority w:val="0"/>
    <w:pPr>
      <w:widowControl/>
      <w:pBdr>
        <w:top w:val="single" w:color="000000" w:sz="4" w:space="0"/>
        <w:bottom w:val="single" w:color="000000" w:sz="4" w:space="0"/>
      </w:pBdr>
      <w:spacing w:before="100" w:beforeAutospacing="1" w:after="100" w:afterAutospacing="1" w:line="240" w:lineRule="auto"/>
      <w:textAlignment w:val="center"/>
    </w:pPr>
    <w:rPr>
      <w:rFonts w:ascii="宋体" w:hAnsi="宋体" w:eastAsiaTheme="minorEastAsia" w:cstheme="minorBidi"/>
      <w:b/>
      <w:bCs/>
      <w:color w:val="000000"/>
      <w:kern w:val="0"/>
      <w:sz w:val="20"/>
      <w:szCs w:val="22"/>
      <w:lang w:eastAsia="zh-CN"/>
    </w:rPr>
  </w:style>
  <w:style w:type="paragraph" w:customStyle="1" w:styleId="140">
    <w:name w:val="xl94"/>
    <w:basedOn w:val="1"/>
    <w:qFormat/>
    <w:uiPriority w:val="0"/>
    <w:pPr>
      <w:widowControl/>
      <w:pBdr>
        <w:top w:val="single" w:color="000000" w:sz="4" w:space="0"/>
        <w:left w:val="single" w:color="000000" w:sz="4" w:space="0"/>
        <w:bottom w:val="single" w:color="000000" w:sz="4" w:space="0"/>
      </w:pBdr>
      <w:spacing w:before="100" w:beforeAutospacing="1" w:after="100" w:afterAutospacing="1" w:line="240" w:lineRule="auto"/>
      <w:jc w:val="center"/>
      <w:textAlignment w:val="center"/>
    </w:pPr>
    <w:rPr>
      <w:rFonts w:ascii="宋体" w:hAnsi="宋体" w:eastAsiaTheme="minorEastAsia" w:cstheme="minorBidi"/>
      <w:b/>
      <w:bCs/>
      <w:color w:val="000000"/>
      <w:kern w:val="0"/>
      <w:sz w:val="20"/>
      <w:szCs w:val="22"/>
      <w:lang w:eastAsia="zh-CN"/>
    </w:rPr>
  </w:style>
  <w:style w:type="paragraph" w:customStyle="1" w:styleId="141">
    <w:name w:val="xl95"/>
    <w:basedOn w:val="1"/>
    <w:qFormat/>
    <w:uiPriority w:val="0"/>
    <w:pPr>
      <w:widowControl/>
      <w:pBdr>
        <w:top w:val="single" w:color="000000" w:sz="4" w:space="0"/>
        <w:bottom w:val="single" w:color="000000" w:sz="4" w:space="0"/>
      </w:pBdr>
      <w:spacing w:before="100" w:beforeAutospacing="1" w:after="100" w:afterAutospacing="1" w:line="240" w:lineRule="auto"/>
      <w:jc w:val="center"/>
      <w:textAlignment w:val="center"/>
    </w:pPr>
    <w:rPr>
      <w:rFonts w:ascii="宋体" w:hAnsi="宋体" w:eastAsiaTheme="minorEastAsia" w:cstheme="minorBidi"/>
      <w:b/>
      <w:bCs/>
      <w:color w:val="000000"/>
      <w:kern w:val="0"/>
      <w:sz w:val="20"/>
      <w:szCs w:val="22"/>
      <w:lang w:eastAsia="zh-CN"/>
    </w:rPr>
  </w:style>
  <w:style w:type="paragraph" w:customStyle="1" w:styleId="142">
    <w:name w:val="xl9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textAlignment w:val="center"/>
    </w:pPr>
    <w:rPr>
      <w:rFonts w:ascii="宋体" w:hAnsi="宋体" w:eastAsiaTheme="minorEastAsia" w:cstheme="minorBidi"/>
      <w:b/>
      <w:bCs/>
      <w:kern w:val="0"/>
      <w:sz w:val="20"/>
      <w:szCs w:val="22"/>
      <w:lang w:eastAsia="zh-CN"/>
    </w:rPr>
  </w:style>
  <w:style w:type="paragraph" w:customStyle="1" w:styleId="143">
    <w:name w:val="xl97"/>
    <w:basedOn w:val="1"/>
    <w:qFormat/>
    <w:uiPriority w:val="0"/>
    <w:pPr>
      <w:widowControl/>
      <w:pBdr>
        <w:top w:val="single" w:color="auto" w:sz="4" w:space="0"/>
        <w:bottom w:val="single" w:color="auto" w:sz="4" w:space="0"/>
      </w:pBdr>
      <w:spacing w:before="100" w:beforeAutospacing="1" w:after="100" w:afterAutospacing="1" w:line="240" w:lineRule="auto"/>
      <w:textAlignment w:val="center"/>
    </w:pPr>
    <w:rPr>
      <w:rFonts w:ascii="宋体" w:hAnsi="宋体" w:eastAsiaTheme="minorEastAsia" w:cstheme="minorBidi"/>
      <w:b/>
      <w:bCs/>
      <w:kern w:val="0"/>
      <w:sz w:val="20"/>
      <w:szCs w:val="22"/>
      <w:lang w:eastAsia="zh-CN"/>
    </w:rPr>
  </w:style>
  <w:style w:type="paragraph" w:customStyle="1" w:styleId="144">
    <w:name w:val="xl9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eastAsiaTheme="minorEastAsia" w:cstheme="minorBidi"/>
      <w:b/>
      <w:bCs/>
      <w:kern w:val="0"/>
      <w:sz w:val="20"/>
      <w:szCs w:val="22"/>
      <w:lang w:eastAsia="zh-CN"/>
    </w:rPr>
  </w:style>
  <w:style w:type="paragraph" w:customStyle="1" w:styleId="145">
    <w:name w:val="标书-正常段落"/>
    <w:basedOn w:val="1"/>
    <w:qFormat/>
    <w:uiPriority w:val="0"/>
    <w:pPr>
      <w:spacing w:before="100" w:beforeAutospacing="1" w:after="100" w:afterAutospacing="1" w:line="240" w:lineRule="auto"/>
      <w:ind w:firstLine="420"/>
      <w:jc w:val="both"/>
    </w:pPr>
    <w:rPr>
      <w:rFonts w:asciiTheme="minorHAnsi" w:hAnsiTheme="minorHAnsi" w:eastAsiaTheme="minorEastAsia" w:cstheme="minorBidi"/>
      <w:sz w:val="21"/>
      <w:lang w:eastAsia="zh-CN"/>
    </w:rPr>
  </w:style>
  <w:style w:type="character" w:customStyle="1" w:styleId="146">
    <w:name w:val="标题 字符"/>
    <w:basedOn w:val="48"/>
    <w:link w:val="42"/>
    <w:qFormat/>
    <w:uiPriority w:val="10"/>
    <w:rPr>
      <w:rFonts w:asciiTheme="majorHAnsi" w:hAnsiTheme="majorHAnsi" w:eastAsiaTheme="majorEastAsia" w:cstheme="majorBidi"/>
      <w:b/>
      <w:bCs/>
      <w:sz w:val="32"/>
      <w:szCs w:val="32"/>
    </w:rPr>
  </w:style>
  <w:style w:type="character" w:customStyle="1" w:styleId="147">
    <w:name w:val="标题 2 字符1"/>
    <w:basedOn w:val="48"/>
    <w:qFormat/>
    <w:uiPriority w:val="9"/>
    <w:rPr>
      <w:rFonts w:eastAsia="宋体" w:asciiTheme="majorHAnsi" w:hAnsiTheme="majorHAnsi" w:cstheme="majorBidi"/>
      <w:b/>
      <w:bCs/>
      <w:kern w:val="0"/>
      <w:sz w:val="32"/>
      <w:szCs w:val="32"/>
    </w:rPr>
  </w:style>
  <w:style w:type="character" w:customStyle="1" w:styleId="148">
    <w:name w:val="标题 2 字符"/>
    <w:basedOn w:val="48"/>
    <w:link w:val="4"/>
    <w:qFormat/>
    <w:uiPriority w:val="9"/>
    <w:rPr>
      <w:rFonts w:ascii="Arial" w:hAnsi="Arial" w:eastAsia="黑体" w:cs="Times New Roman"/>
      <w:kern w:val="0"/>
      <w:sz w:val="32"/>
      <w:szCs w:val="36"/>
    </w:rPr>
  </w:style>
  <w:style w:type="paragraph" w:customStyle="1" w:styleId="149">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0">
    <w:name w:val="标题 2_0"/>
    <w:basedOn w:val="149"/>
    <w:next w:val="149"/>
    <w:qFormat/>
    <w:uiPriority w:val="9"/>
    <w:pPr>
      <w:keepNext/>
      <w:keepLines/>
      <w:spacing w:before="260" w:after="260" w:line="416" w:lineRule="auto"/>
      <w:outlineLvl w:val="1"/>
    </w:pPr>
    <w:rPr>
      <w:rFonts w:ascii="Calibri Light" w:hAnsi="Calibri Light"/>
      <w:b/>
      <w:bCs/>
      <w:kern w:val="0"/>
      <w:sz w:val="32"/>
      <w:szCs w:val="32"/>
    </w:rPr>
  </w:style>
  <w:style w:type="character" w:customStyle="1" w:styleId="151">
    <w:name w:val="标题 3 字符"/>
    <w:basedOn w:val="48"/>
    <w:link w:val="5"/>
    <w:qFormat/>
    <w:uiPriority w:val="9"/>
    <w:rPr>
      <w:rFonts w:ascii="Arial" w:hAnsi="Arial" w:eastAsia="黑体" w:cs="Times New Roman"/>
      <w:sz w:val="28"/>
      <w:szCs w:val="36"/>
      <w:lang w:eastAsia="en-US"/>
    </w:rPr>
  </w:style>
  <w:style w:type="paragraph" w:customStyle="1" w:styleId="152">
    <w:name w:val="标题 3_0"/>
    <w:basedOn w:val="149"/>
    <w:next w:val="149"/>
    <w:qFormat/>
    <w:uiPriority w:val="0"/>
    <w:pPr>
      <w:keepNext/>
      <w:keepLines/>
      <w:spacing w:before="260" w:after="260" w:line="416" w:lineRule="auto"/>
      <w:outlineLvl w:val="2"/>
    </w:pPr>
    <w:rPr>
      <w:b/>
      <w:bCs/>
      <w:kern w:val="0"/>
      <w:sz w:val="32"/>
      <w:szCs w:val="32"/>
    </w:rPr>
  </w:style>
  <w:style w:type="character" w:customStyle="1" w:styleId="153">
    <w:name w:val="标题 4 字符"/>
    <w:basedOn w:val="48"/>
    <w:link w:val="6"/>
    <w:qFormat/>
    <w:uiPriority w:val="9"/>
    <w:rPr>
      <w:rFonts w:ascii="Arial" w:hAnsi="Arial" w:eastAsia="黑体" w:cs="Times New Roman"/>
      <w:sz w:val="24"/>
      <w:szCs w:val="36"/>
      <w:lang w:eastAsia="en-US"/>
    </w:rPr>
  </w:style>
  <w:style w:type="character" w:customStyle="1" w:styleId="154">
    <w:name w:val="正文文本缩进 字符"/>
    <w:basedOn w:val="48"/>
    <w:qFormat/>
    <w:uiPriority w:val="99"/>
    <w:rPr>
      <w:rFonts w:ascii="Calibri" w:hAnsi="Calibri" w:eastAsia="宋体" w:cs="黑体"/>
    </w:rPr>
  </w:style>
  <w:style w:type="paragraph" w:customStyle="1" w:styleId="155">
    <w:name w:val="标题 4_0"/>
    <w:basedOn w:val="149"/>
    <w:next w:val="149"/>
    <w:qFormat/>
    <w:uiPriority w:val="0"/>
    <w:pPr>
      <w:keepNext/>
      <w:keepLines/>
      <w:spacing w:before="280" w:after="290" w:line="376" w:lineRule="auto"/>
      <w:outlineLvl w:val="3"/>
    </w:pPr>
    <w:rPr>
      <w:rFonts w:ascii="Calibri Light" w:hAnsi="Calibri Light"/>
      <w:b/>
      <w:bCs/>
      <w:kern w:val="0"/>
      <w:sz w:val="28"/>
      <w:szCs w:val="28"/>
    </w:rPr>
  </w:style>
  <w:style w:type="paragraph" w:customStyle="1" w:styleId="156">
    <w:name w:val="标题 4_1"/>
    <w:basedOn w:val="1"/>
    <w:next w:val="1"/>
    <w:qFormat/>
    <w:uiPriority w:val="9"/>
    <w:pPr>
      <w:keepNext/>
      <w:keepLines/>
      <w:spacing w:before="280" w:after="290" w:line="376" w:lineRule="auto"/>
      <w:jc w:val="both"/>
      <w:outlineLvl w:val="3"/>
    </w:pPr>
    <w:rPr>
      <w:rFonts w:ascii="Cambria" w:hAnsi="Cambria"/>
      <w:b/>
      <w:bCs/>
      <w:kern w:val="0"/>
      <w:sz w:val="28"/>
      <w:szCs w:val="28"/>
      <w:lang w:val="zh-CN" w:eastAsia="zh-CN"/>
    </w:rPr>
  </w:style>
  <w:style w:type="character" w:customStyle="1" w:styleId="157">
    <w:name w:val="标题 5 Char1"/>
    <w:basedOn w:val="48"/>
    <w:qFormat/>
    <w:uiPriority w:val="0"/>
    <w:rPr>
      <w:rFonts w:ascii="Arial" w:hAnsi="Arial"/>
      <w:b/>
      <w:bCs/>
      <w:kern w:val="2"/>
      <w:sz w:val="24"/>
      <w:szCs w:val="28"/>
    </w:rPr>
  </w:style>
  <w:style w:type="character" w:customStyle="1" w:styleId="158">
    <w:name w:val="标题 5 字符"/>
    <w:basedOn w:val="48"/>
    <w:link w:val="8"/>
    <w:qFormat/>
    <w:uiPriority w:val="99"/>
    <w:rPr>
      <w:rFonts w:ascii="Times New Roman" w:hAnsi="Times New Roman" w:eastAsia="宋体" w:cs="Times New Roman"/>
      <w:sz w:val="24"/>
      <w:szCs w:val="24"/>
      <w:lang w:eastAsia="en-US"/>
    </w:rPr>
  </w:style>
  <w:style w:type="paragraph" w:customStyle="1" w:styleId="159">
    <w:name w:val="标题 5_0"/>
    <w:basedOn w:val="149"/>
    <w:next w:val="149"/>
    <w:qFormat/>
    <w:uiPriority w:val="9"/>
    <w:pPr>
      <w:keepNext/>
      <w:keepLines/>
      <w:spacing w:before="280" w:after="290" w:line="376" w:lineRule="auto"/>
      <w:outlineLvl w:val="4"/>
    </w:pPr>
    <w:rPr>
      <w:b/>
      <w:bCs/>
      <w:kern w:val="0"/>
      <w:sz w:val="28"/>
      <w:szCs w:val="28"/>
    </w:rPr>
  </w:style>
  <w:style w:type="character" w:customStyle="1" w:styleId="160">
    <w:name w:val="标题 6 Char1"/>
    <w:basedOn w:val="48"/>
    <w:qFormat/>
    <w:uiPriority w:val="0"/>
    <w:rPr>
      <w:rFonts w:ascii="Arial" w:hAnsi="Arial" w:eastAsia="宋体" w:cs="Times New Roman"/>
      <w:bCs/>
      <w:szCs w:val="21"/>
    </w:rPr>
  </w:style>
  <w:style w:type="character" w:customStyle="1" w:styleId="161">
    <w:name w:val="标题 6 字符"/>
    <w:basedOn w:val="48"/>
    <w:link w:val="9"/>
    <w:qFormat/>
    <w:uiPriority w:val="9"/>
    <w:rPr>
      <w:rFonts w:ascii="Times New Roman" w:hAnsi="Times New Roman" w:eastAsia="宋体" w:cs="Times New Roman"/>
      <w:sz w:val="24"/>
      <w:szCs w:val="24"/>
      <w:lang w:eastAsia="en-US"/>
    </w:rPr>
  </w:style>
  <w:style w:type="character" w:customStyle="1" w:styleId="162">
    <w:name w:val="标题 7 Char1"/>
    <w:basedOn w:val="48"/>
    <w:qFormat/>
    <w:uiPriority w:val="0"/>
    <w:rPr>
      <w:rFonts w:ascii="Arial" w:hAnsi="Arial" w:eastAsia="宋体" w:cs="Times New Roman"/>
      <w:bCs/>
      <w:szCs w:val="21"/>
    </w:rPr>
  </w:style>
  <w:style w:type="character" w:customStyle="1" w:styleId="163">
    <w:name w:val="标题 7 字符"/>
    <w:basedOn w:val="48"/>
    <w:link w:val="10"/>
    <w:qFormat/>
    <w:uiPriority w:val="9"/>
    <w:rPr>
      <w:rFonts w:ascii="Times New Roman" w:hAnsi="Times New Roman" w:eastAsia="宋体" w:cs="Times New Roman"/>
      <w:sz w:val="24"/>
      <w:szCs w:val="24"/>
      <w:lang w:eastAsia="en-US"/>
    </w:rPr>
  </w:style>
  <w:style w:type="character" w:customStyle="1" w:styleId="164">
    <w:name w:val="标题 8 字符"/>
    <w:basedOn w:val="48"/>
    <w:link w:val="11"/>
    <w:qFormat/>
    <w:uiPriority w:val="9"/>
    <w:rPr>
      <w:rFonts w:ascii="Times New Roman" w:hAnsi="Times New Roman" w:eastAsia="宋体" w:cs="Times New Roman"/>
      <w:i/>
      <w:sz w:val="24"/>
      <w:szCs w:val="24"/>
      <w:lang w:eastAsia="en-US"/>
    </w:rPr>
  </w:style>
  <w:style w:type="character" w:customStyle="1" w:styleId="165">
    <w:name w:val="标题 9 字符"/>
    <w:basedOn w:val="48"/>
    <w:link w:val="12"/>
    <w:qFormat/>
    <w:uiPriority w:val="9"/>
    <w:rPr>
      <w:rFonts w:ascii="Times New Roman" w:hAnsi="Times New Roman" w:eastAsia="宋体" w:cs="Times New Roman"/>
      <w:i/>
      <w:sz w:val="18"/>
      <w:szCs w:val="24"/>
      <w:lang w:eastAsia="en-US"/>
    </w:rPr>
  </w:style>
  <w:style w:type="character" w:customStyle="1" w:styleId="166">
    <w:name w:val="标题 Char1"/>
    <w:basedOn w:val="48"/>
    <w:qFormat/>
    <w:uiPriority w:val="10"/>
    <w:rPr>
      <w:rFonts w:ascii="Calibri Light" w:hAnsi="Calibri Light" w:eastAsia="宋体" w:cs="黑体"/>
      <w:b/>
      <w:bCs/>
      <w:sz w:val="32"/>
      <w:szCs w:val="32"/>
    </w:rPr>
  </w:style>
  <w:style w:type="character" w:customStyle="1" w:styleId="167">
    <w:name w:val="题注 字符"/>
    <w:link w:val="16"/>
    <w:qFormat/>
    <w:uiPriority w:val="0"/>
    <w:rPr>
      <w:rFonts w:ascii="Times New Roman" w:hAnsi="Times New Roman" w:eastAsia="宋体" w:cs="Arial"/>
      <w:sz w:val="24"/>
      <w:szCs w:val="20"/>
    </w:rPr>
  </w:style>
  <w:style w:type="paragraph" w:customStyle="1" w:styleId="168">
    <w:name w:val="标题1"/>
    <w:basedOn w:val="16"/>
    <w:link w:val="169"/>
    <w:qFormat/>
    <w:uiPriority w:val="0"/>
    <w:pPr>
      <w:keepNext/>
      <w:spacing w:before="0" w:after="0"/>
    </w:pPr>
    <w:rPr>
      <w:rFonts w:ascii="仿宋" w:hAnsi="仿宋" w:eastAsia="仿宋" w:cs="黑体"/>
      <w:kern w:val="0"/>
      <w:szCs w:val="24"/>
    </w:rPr>
  </w:style>
  <w:style w:type="character" w:customStyle="1" w:styleId="169">
    <w:name w:val="title Char"/>
    <w:link w:val="168"/>
    <w:qFormat/>
    <w:locked/>
    <w:uiPriority w:val="0"/>
    <w:rPr>
      <w:rFonts w:ascii="仿宋" w:hAnsi="仿宋" w:eastAsia="仿宋" w:cs="黑体"/>
      <w:kern w:val="0"/>
      <w:sz w:val="24"/>
      <w:szCs w:val="24"/>
    </w:rPr>
  </w:style>
  <w:style w:type="paragraph" w:customStyle="1" w:styleId="170">
    <w:name w:val="标准五号"/>
    <w:basedOn w:val="1"/>
    <w:qFormat/>
    <w:uiPriority w:val="0"/>
    <w:pPr>
      <w:spacing w:line="340" w:lineRule="exact"/>
      <w:ind w:firstLine="200" w:firstLineChars="200"/>
    </w:pPr>
    <w:rPr>
      <w:rFonts w:ascii="Arial" w:hAnsi="Arial" w:eastAsiaTheme="minorEastAsia" w:cstheme="minorBidi"/>
      <w:sz w:val="21"/>
      <w:szCs w:val="21"/>
      <w:lang w:eastAsia="zh-CN"/>
    </w:rPr>
  </w:style>
  <w:style w:type="paragraph" w:customStyle="1" w:styleId="171">
    <w:name w:val="标准五号 Char"/>
    <w:basedOn w:val="1"/>
    <w:link w:val="172"/>
    <w:qFormat/>
    <w:uiPriority w:val="0"/>
    <w:pPr>
      <w:spacing w:line="340" w:lineRule="exact"/>
      <w:ind w:firstLine="200" w:firstLineChars="200"/>
    </w:pPr>
    <w:rPr>
      <w:rFonts w:ascii="Arial" w:hAnsi="Arial" w:eastAsiaTheme="minorEastAsia" w:cstheme="minorBidi"/>
      <w:sz w:val="21"/>
      <w:szCs w:val="21"/>
      <w:lang w:eastAsia="zh-CN"/>
    </w:rPr>
  </w:style>
  <w:style w:type="character" w:customStyle="1" w:styleId="172">
    <w:name w:val="标准五号 Char Char"/>
    <w:basedOn w:val="48"/>
    <w:link w:val="171"/>
    <w:qFormat/>
    <w:uiPriority w:val="0"/>
    <w:rPr>
      <w:rFonts w:ascii="Arial" w:hAnsi="Arial"/>
      <w:szCs w:val="21"/>
    </w:rPr>
  </w:style>
  <w:style w:type="paragraph" w:customStyle="1" w:styleId="173">
    <w:name w:val="标准五号居中"/>
    <w:basedOn w:val="1"/>
    <w:next w:val="170"/>
    <w:qFormat/>
    <w:uiPriority w:val="0"/>
    <w:pPr>
      <w:spacing w:line="240" w:lineRule="auto"/>
      <w:jc w:val="center"/>
    </w:pPr>
    <w:rPr>
      <w:rFonts w:ascii="Arial" w:hAnsi="Arial" w:eastAsiaTheme="minorEastAsia" w:cstheme="minorBidi"/>
      <w:sz w:val="21"/>
      <w:lang w:eastAsia="zh-CN"/>
    </w:rPr>
  </w:style>
  <w:style w:type="character" w:customStyle="1" w:styleId="174">
    <w:name w:val="正文文本 字符"/>
    <w:link w:val="20"/>
    <w:qFormat/>
    <w:uiPriority w:val="99"/>
    <w:rPr>
      <w:rFonts w:ascii="Times New Roman" w:hAnsi="Times New Roman" w:eastAsia="宋体" w:cs="Times New Roman"/>
      <w:sz w:val="24"/>
      <w:szCs w:val="24"/>
      <w:lang w:eastAsia="en-US"/>
    </w:rPr>
  </w:style>
  <w:style w:type="paragraph" w:customStyle="1" w:styleId="175">
    <w:name w:val="表格标题"/>
    <w:basedOn w:val="20"/>
    <w:next w:val="20"/>
    <w:qFormat/>
    <w:uiPriority w:val="0"/>
    <w:pPr>
      <w:widowControl/>
      <w:spacing w:after="0"/>
      <w:jc w:val="center"/>
    </w:pPr>
    <w:rPr>
      <w:rFonts w:eastAsia="楷体_GB2312" w:cstheme="minorBidi"/>
      <w:b/>
      <w:kern w:val="21"/>
      <w:sz w:val="32"/>
      <w:szCs w:val="21"/>
      <w:lang w:eastAsia="zh-CN"/>
    </w:rPr>
  </w:style>
  <w:style w:type="paragraph" w:customStyle="1" w:styleId="176">
    <w:name w:val="表格文字"/>
    <w:basedOn w:val="1"/>
    <w:qFormat/>
    <w:uiPriority w:val="99"/>
    <w:pPr>
      <w:spacing w:before="25" w:after="25" w:line="300" w:lineRule="auto"/>
      <w:jc w:val="both"/>
    </w:pPr>
    <w:rPr>
      <w:spacing w:val="10"/>
      <w:kern w:val="0"/>
      <w:lang w:eastAsia="zh-CN"/>
    </w:rPr>
  </w:style>
  <w:style w:type="paragraph" w:customStyle="1" w:styleId="177">
    <w:name w:val="表格文字 Char"/>
    <w:basedOn w:val="1"/>
    <w:link w:val="178"/>
    <w:qFormat/>
    <w:uiPriority w:val="0"/>
    <w:pPr>
      <w:spacing w:beforeLines="50" w:line="240" w:lineRule="auto"/>
      <w:jc w:val="both"/>
    </w:pPr>
    <w:rPr>
      <w:rFonts w:ascii="Arial" w:hAnsi="Arial" w:eastAsiaTheme="minorEastAsia" w:cstheme="minorBidi"/>
      <w:sz w:val="21"/>
      <w:szCs w:val="21"/>
      <w:lang w:eastAsia="zh-CN"/>
    </w:rPr>
  </w:style>
  <w:style w:type="character" w:customStyle="1" w:styleId="178">
    <w:name w:val="表格文字 Char Char"/>
    <w:basedOn w:val="48"/>
    <w:link w:val="177"/>
    <w:qFormat/>
    <w:uiPriority w:val="0"/>
    <w:rPr>
      <w:rFonts w:ascii="Arial" w:hAnsi="Arial"/>
      <w:szCs w:val="21"/>
    </w:rPr>
  </w:style>
  <w:style w:type="paragraph" w:customStyle="1" w:styleId="179">
    <w:name w:val="表格文字居中"/>
    <w:basedOn w:val="177"/>
    <w:qFormat/>
    <w:uiPriority w:val="0"/>
    <w:pPr>
      <w:jc w:val="center"/>
    </w:pPr>
  </w:style>
  <w:style w:type="paragraph" w:customStyle="1" w:styleId="180">
    <w:name w:val="表格正文"/>
    <w:basedOn w:val="1"/>
    <w:qFormat/>
    <w:uiPriority w:val="0"/>
    <w:pPr>
      <w:spacing w:line="240" w:lineRule="auto"/>
    </w:pPr>
    <w:rPr>
      <w:lang w:eastAsia="zh-CN"/>
    </w:rPr>
  </w:style>
  <w:style w:type="paragraph" w:customStyle="1" w:styleId="181">
    <w:name w:val="表内容"/>
    <w:qFormat/>
    <w:uiPriority w:val="0"/>
    <w:rPr>
      <w:rFonts w:ascii="宋体" w:hAnsi="Times New Roman" w:eastAsia="宋体" w:cs="Times New Roman"/>
      <w:kern w:val="21"/>
      <w:sz w:val="24"/>
      <w:szCs w:val="24"/>
      <w:lang w:val="en-US" w:eastAsia="zh-CN" w:bidi="ar-SA"/>
    </w:rPr>
  </w:style>
  <w:style w:type="paragraph" w:customStyle="1" w:styleId="182">
    <w:name w:val="表内小123"/>
    <w:basedOn w:val="1"/>
    <w:qFormat/>
    <w:uiPriority w:val="0"/>
    <w:pPr>
      <w:spacing w:line="240" w:lineRule="auto"/>
    </w:pPr>
    <w:rPr>
      <w:lang w:eastAsia="zh-CN"/>
    </w:rPr>
  </w:style>
  <w:style w:type="character" w:customStyle="1" w:styleId="183">
    <w:name w:val="表正文 Char1"/>
    <w:basedOn w:val="48"/>
    <w:qFormat/>
    <w:uiPriority w:val="0"/>
    <w:rPr>
      <w:rFonts w:ascii="Times New Roman" w:hAnsi="Times New Roman" w:eastAsia="宋体" w:cs="Times New Roman"/>
      <w:szCs w:val="20"/>
    </w:rPr>
  </w:style>
  <w:style w:type="character" w:customStyle="1" w:styleId="184">
    <w:name w:val="纯文本 Char1"/>
    <w:basedOn w:val="48"/>
    <w:qFormat/>
    <w:uiPriority w:val="99"/>
    <w:rPr>
      <w:rFonts w:ascii="宋体" w:hAnsi="Courier New" w:eastAsia="宋体" w:cs="Times New Roman"/>
      <w:szCs w:val="20"/>
    </w:rPr>
  </w:style>
  <w:style w:type="character" w:customStyle="1" w:styleId="185">
    <w:name w:val="纯文本 字符1"/>
    <w:basedOn w:val="48"/>
    <w:qFormat/>
    <w:uiPriority w:val="0"/>
    <w:rPr>
      <w:rFonts w:ascii="宋体" w:hAnsi="Courier New" w:eastAsia="宋体" w:cs="Times New Roman"/>
    </w:rPr>
  </w:style>
  <w:style w:type="character" w:customStyle="1" w:styleId="186">
    <w:name w:val="纯文本 字符"/>
    <w:basedOn w:val="48"/>
    <w:link w:val="25"/>
    <w:qFormat/>
    <w:uiPriority w:val="0"/>
    <w:rPr>
      <w:rFonts w:ascii="宋体" w:hAnsi="Courier New" w:eastAsia="宋体" w:cs="Times New Roman"/>
      <w:szCs w:val="20"/>
    </w:rPr>
  </w:style>
  <w:style w:type="paragraph" w:customStyle="1" w:styleId="187">
    <w:name w:val="段"/>
    <w:link w:val="188"/>
    <w:qFormat/>
    <w:uiPriority w:val="0"/>
    <w:pPr>
      <w:autoSpaceDE w:val="0"/>
      <w:autoSpaceDN w:val="0"/>
      <w:spacing w:beforeLines="50"/>
      <w:ind w:firstLine="200" w:firstLineChars="200"/>
      <w:jc w:val="both"/>
    </w:pPr>
    <w:rPr>
      <w:rFonts w:ascii="宋体" w:hAnsi="Times New Roman" w:eastAsia="宋体" w:cs="黑体"/>
      <w:kern w:val="0"/>
      <w:sz w:val="20"/>
      <w:szCs w:val="20"/>
      <w:lang w:val="en-US" w:eastAsia="zh-CN" w:bidi="ar-SA"/>
    </w:rPr>
  </w:style>
  <w:style w:type="character" w:customStyle="1" w:styleId="188">
    <w:name w:val="段 Char Char"/>
    <w:link w:val="187"/>
    <w:qFormat/>
    <w:locked/>
    <w:uiPriority w:val="0"/>
    <w:rPr>
      <w:rFonts w:ascii="宋体" w:hAnsi="Times New Roman" w:eastAsia="宋体" w:cs="黑体"/>
      <w:kern w:val="0"/>
      <w:sz w:val="20"/>
      <w:szCs w:val="20"/>
    </w:rPr>
  </w:style>
  <w:style w:type="character" w:customStyle="1" w:styleId="189">
    <w:name w:val="段 Char"/>
    <w:basedOn w:val="48"/>
    <w:qFormat/>
    <w:locked/>
    <w:uiPriority w:val="0"/>
    <w:rPr>
      <w:rFonts w:ascii="宋体" w:hAnsi="Times New Roman" w:eastAsia="宋体" w:cs="Times New Roman"/>
      <w:kern w:val="0"/>
      <w:szCs w:val="20"/>
    </w:rPr>
  </w:style>
  <w:style w:type="paragraph" w:customStyle="1" w:styleId="190">
    <w:name w:val="段落正文"/>
    <w:basedOn w:val="1"/>
    <w:link w:val="191"/>
    <w:qFormat/>
    <w:uiPriority w:val="0"/>
    <w:pPr>
      <w:ind w:firstLine="200" w:firstLineChars="200"/>
      <w:jc w:val="both"/>
    </w:pPr>
    <w:rPr>
      <w:rFonts w:eastAsia="仿宋" w:cs="黑体"/>
      <w:kern w:val="0"/>
      <w:sz w:val="30"/>
      <w:szCs w:val="20"/>
      <w:lang w:eastAsia="zh-CN"/>
    </w:rPr>
  </w:style>
  <w:style w:type="character" w:customStyle="1" w:styleId="191">
    <w:name w:val="段落正文 Char"/>
    <w:link w:val="190"/>
    <w:qFormat/>
    <w:locked/>
    <w:uiPriority w:val="0"/>
    <w:rPr>
      <w:rFonts w:ascii="Times New Roman" w:hAnsi="Times New Roman" w:eastAsia="仿宋" w:cs="黑体"/>
      <w:kern w:val="0"/>
      <w:sz w:val="30"/>
      <w:szCs w:val="20"/>
    </w:rPr>
  </w:style>
  <w:style w:type="paragraph" w:customStyle="1" w:styleId="192">
    <w:name w:val="二级目录"/>
    <w:basedOn w:val="1"/>
    <w:next w:val="99"/>
    <w:qFormat/>
    <w:uiPriority w:val="0"/>
    <w:pPr>
      <w:keepNext/>
      <w:keepLines/>
      <w:widowControl/>
      <w:numPr>
        <w:ilvl w:val="1"/>
        <w:numId w:val="3"/>
      </w:numPr>
      <w:tabs>
        <w:tab w:val="left" w:pos="525"/>
      </w:tabs>
      <w:spacing w:before="120" w:afterLines="50" w:line="300" w:lineRule="auto"/>
      <w:outlineLvl w:val="1"/>
    </w:pPr>
    <w:rPr>
      <w:rFonts w:ascii="宋体" w:hAnsi="宋体"/>
      <w:b/>
      <w:bCs/>
      <w:kern w:val="0"/>
      <w:sz w:val="28"/>
      <w:lang w:eastAsia="zh-CN"/>
    </w:rPr>
  </w:style>
  <w:style w:type="paragraph" w:customStyle="1" w:styleId="193">
    <w:name w:val="章标题"/>
    <w:next w:val="1"/>
    <w:qFormat/>
    <w:uiPriority w:val="0"/>
    <w:pPr>
      <w:numPr>
        <w:ilvl w:val="1"/>
        <w:numId w:val="4"/>
      </w:numPr>
      <w:spacing w:beforeLines="50" w:afterLines="50"/>
      <w:jc w:val="both"/>
      <w:outlineLvl w:val="1"/>
    </w:pPr>
    <w:rPr>
      <w:rFonts w:ascii="黑体" w:hAnsi="Times New Roman" w:eastAsia="黑体" w:cs="Times New Roman"/>
      <w:kern w:val="0"/>
      <w:sz w:val="21"/>
      <w:szCs w:val="20"/>
      <w:lang w:val="en-US" w:eastAsia="zh-CN" w:bidi="ar-SA"/>
    </w:rPr>
  </w:style>
  <w:style w:type="paragraph" w:customStyle="1" w:styleId="194">
    <w:name w:val="一级条标题"/>
    <w:basedOn w:val="193"/>
    <w:next w:val="1"/>
    <w:qFormat/>
    <w:uiPriority w:val="0"/>
    <w:pPr>
      <w:numPr>
        <w:ilvl w:val="2"/>
      </w:numPr>
      <w:spacing w:beforeLines="0" w:afterLines="0"/>
      <w:outlineLvl w:val="2"/>
    </w:pPr>
  </w:style>
  <w:style w:type="paragraph" w:customStyle="1" w:styleId="195">
    <w:name w:val="二级条标题"/>
    <w:basedOn w:val="194"/>
    <w:next w:val="1"/>
    <w:qFormat/>
    <w:uiPriority w:val="0"/>
    <w:pPr>
      <w:numPr>
        <w:ilvl w:val="3"/>
      </w:numPr>
      <w:outlineLvl w:val="3"/>
    </w:pPr>
  </w:style>
  <w:style w:type="paragraph" w:customStyle="1" w:styleId="196">
    <w:name w:val="方案正文"/>
    <w:basedOn w:val="1"/>
    <w:link w:val="197"/>
    <w:qFormat/>
    <w:uiPriority w:val="0"/>
    <w:pPr>
      <w:ind w:firstLine="480" w:firstLineChars="200"/>
    </w:pPr>
    <w:rPr>
      <w:bCs/>
      <w:lang w:eastAsia="zh-CN"/>
    </w:rPr>
  </w:style>
  <w:style w:type="character" w:customStyle="1" w:styleId="197">
    <w:name w:val="方案正文 Char"/>
    <w:link w:val="196"/>
    <w:qFormat/>
    <w:uiPriority w:val="0"/>
    <w:rPr>
      <w:rFonts w:ascii="Times New Roman" w:hAnsi="Times New Roman" w:eastAsia="宋体" w:cs="Times New Roman"/>
      <w:bCs/>
      <w:sz w:val="24"/>
      <w:szCs w:val="24"/>
    </w:rPr>
  </w:style>
  <w:style w:type="paragraph" w:customStyle="1" w:styleId="198">
    <w:name w:val="简要说明"/>
    <w:basedOn w:val="1"/>
    <w:link w:val="199"/>
    <w:qFormat/>
    <w:uiPriority w:val="0"/>
    <w:pPr>
      <w:jc w:val="both"/>
    </w:pPr>
    <w:rPr>
      <w:rFonts w:eastAsia="仿宋_GB2312" w:cs="黑体"/>
      <w:i/>
      <w:color w:val="5B9BD5"/>
      <w:kern w:val="0"/>
      <w:sz w:val="30"/>
      <w:szCs w:val="20"/>
      <w:lang w:eastAsia="zh-CN"/>
    </w:rPr>
  </w:style>
  <w:style w:type="character" w:customStyle="1" w:styleId="199">
    <w:name w:val="简要说明 Char"/>
    <w:link w:val="198"/>
    <w:qFormat/>
    <w:locked/>
    <w:uiPriority w:val="0"/>
    <w:rPr>
      <w:rFonts w:ascii="Times New Roman" w:hAnsi="Times New Roman" w:eastAsia="仿宋_GB2312" w:cs="黑体"/>
      <w:i/>
      <w:color w:val="5B9BD5"/>
      <w:kern w:val="0"/>
      <w:sz w:val="30"/>
      <w:szCs w:val="20"/>
    </w:rPr>
  </w:style>
  <w:style w:type="paragraph" w:styleId="200">
    <w:name w:val="List Paragraph"/>
    <w:basedOn w:val="1"/>
    <w:link w:val="201"/>
    <w:qFormat/>
    <w:uiPriority w:val="34"/>
    <w:pPr>
      <w:spacing w:line="240" w:lineRule="auto"/>
      <w:ind w:firstLine="420" w:firstLineChars="200"/>
    </w:pPr>
    <w:rPr>
      <w:sz w:val="21"/>
    </w:rPr>
  </w:style>
  <w:style w:type="character" w:customStyle="1" w:styleId="201">
    <w:name w:val="列出段落 字符"/>
    <w:link w:val="200"/>
    <w:qFormat/>
    <w:locked/>
    <w:uiPriority w:val="34"/>
    <w:rPr>
      <w:rFonts w:ascii="Times New Roman" w:hAnsi="Times New Roman" w:eastAsia="宋体" w:cs="Times New Roman"/>
      <w:szCs w:val="24"/>
      <w:lang w:eastAsia="en-US"/>
    </w:rPr>
  </w:style>
  <w:style w:type="paragraph" w:customStyle="1" w:styleId="202">
    <w:name w:val="列出段落1"/>
    <w:basedOn w:val="1"/>
    <w:link w:val="203"/>
    <w:qFormat/>
    <w:uiPriority w:val="34"/>
    <w:pPr>
      <w:ind w:firstLine="420" w:firstLineChars="200"/>
      <w:jc w:val="both"/>
    </w:pPr>
    <w:rPr>
      <w:rFonts w:cs="黑体"/>
      <w:kern w:val="0"/>
      <w:sz w:val="28"/>
      <w:szCs w:val="20"/>
      <w:lang w:eastAsia="zh-CN"/>
    </w:rPr>
  </w:style>
  <w:style w:type="character" w:customStyle="1" w:styleId="203">
    <w:name w:val="列出段落 Char"/>
    <w:link w:val="202"/>
    <w:qFormat/>
    <w:locked/>
    <w:uiPriority w:val="34"/>
    <w:rPr>
      <w:rFonts w:ascii="Times New Roman" w:hAnsi="Times New Roman" w:eastAsia="宋体" w:cs="黑体"/>
      <w:kern w:val="0"/>
      <w:sz w:val="28"/>
      <w:szCs w:val="20"/>
    </w:rPr>
  </w:style>
  <w:style w:type="paragraph" w:customStyle="1" w:styleId="204">
    <w:name w:val="目录"/>
    <w:basedOn w:val="1"/>
    <w:qFormat/>
    <w:uiPriority w:val="0"/>
    <w:pPr>
      <w:spacing w:line="240" w:lineRule="auto"/>
      <w:jc w:val="both"/>
    </w:pPr>
    <w:rPr>
      <w:rFonts w:ascii="Arial" w:hAnsi="Arial" w:cs="宋体" w:eastAsiaTheme="minorEastAsia"/>
      <w:b/>
      <w:bCs/>
      <w:sz w:val="44"/>
      <w:szCs w:val="22"/>
      <w:lang w:eastAsia="zh-CN"/>
    </w:rPr>
  </w:style>
  <w:style w:type="character" w:customStyle="1" w:styleId="205">
    <w:name w:val="批注框文本 字符"/>
    <w:basedOn w:val="48"/>
    <w:link w:val="29"/>
    <w:qFormat/>
    <w:uiPriority w:val="99"/>
    <w:rPr>
      <w:rFonts w:ascii="Times New Roman" w:hAnsi="Times New Roman" w:eastAsia="宋体" w:cs="Times New Roman"/>
      <w:sz w:val="18"/>
      <w:szCs w:val="18"/>
      <w:lang w:eastAsia="en-US"/>
    </w:rPr>
  </w:style>
  <w:style w:type="character" w:customStyle="1" w:styleId="206">
    <w:name w:val="批注框文本 Char1"/>
    <w:semiHidden/>
    <w:qFormat/>
    <w:uiPriority w:val="99"/>
    <w:rPr>
      <w:rFonts w:hint="default" w:ascii="Times New Roman" w:hAnsi="Times New Roman" w:cs="Times New Roman"/>
      <w:sz w:val="18"/>
      <w:szCs w:val="18"/>
    </w:rPr>
  </w:style>
  <w:style w:type="character" w:customStyle="1" w:styleId="207">
    <w:name w:val="批注文字 字符"/>
    <w:basedOn w:val="48"/>
    <w:link w:val="18"/>
    <w:qFormat/>
    <w:uiPriority w:val="99"/>
    <w:rPr>
      <w:rFonts w:ascii="Times New Roman" w:hAnsi="Times New Roman" w:eastAsia="宋体" w:cs="Times New Roman"/>
      <w:sz w:val="24"/>
      <w:szCs w:val="24"/>
      <w:lang w:eastAsia="en-US"/>
    </w:rPr>
  </w:style>
  <w:style w:type="character" w:customStyle="1" w:styleId="208">
    <w:name w:val="批注文字 Char"/>
    <w:qFormat/>
    <w:uiPriority w:val="99"/>
    <w:rPr>
      <w:kern w:val="2"/>
      <w:sz w:val="21"/>
      <w:szCs w:val="24"/>
    </w:rPr>
  </w:style>
  <w:style w:type="character" w:customStyle="1" w:styleId="209">
    <w:name w:val="批注文字 Char1"/>
    <w:qFormat/>
    <w:uiPriority w:val="99"/>
    <w:rPr>
      <w:rFonts w:hint="default" w:ascii="Times New Roman" w:hAnsi="Times New Roman" w:cs="Times New Roman"/>
      <w:sz w:val="28"/>
    </w:rPr>
  </w:style>
  <w:style w:type="character" w:customStyle="1" w:styleId="210">
    <w:name w:val="批注文字 字符1"/>
    <w:qFormat/>
    <w:uiPriority w:val="0"/>
    <w:rPr>
      <w:rFonts w:ascii="Times New Roman" w:hAnsi="Times New Roman" w:eastAsia="宋体" w:cs="Times New Roman"/>
      <w:szCs w:val="24"/>
    </w:rPr>
  </w:style>
  <w:style w:type="character" w:customStyle="1" w:styleId="211">
    <w:name w:val="批注主题 字符"/>
    <w:basedOn w:val="207"/>
    <w:link w:val="43"/>
    <w:qFormat/>
    <w:uiPriority w:val="99"/>
    <w:rPr>
      <w:rFonts w:ascii="Times New Roman" w:hAnsi="Times New Roman" w:eastAsia="宋体" w:cs="Times New Roman"/>
      <w:b/>
      <w:bCs/>
      <w:sz w:val="24"/>
      <w:szCs w:val="24"/>
      <w:lang w:eastAsia="en-US"/>
    </w:rPr>
  </w:style>
  <w:style w:type="character" w:customStyle="1" w:styleId="212">
    <w:name w:val="批注主题 Char1"/>
    <w:semiHidden/>
    <w:qFormat/>
    <w:uiPriority w:val="99"/>
    <w:rPr>
      <w:rFonts w:hint="default" w:ascii="Times New Roman" w:hAnsi="Times New Roman" w:cs="Times New Roman"/>
      <w:b/>
      <w:bCs/>
      <w:sz w:val="28"/>
    </w:rPr>
  </w:style>
  <w:style w:type="paragraph" w:customStyle="1" w:styleId="213">
    <w:name w:val="普通 (Web)"/>
    <w:basedOn w:val="1"/>
    <w:qFormat/>
    <w:uiPriority w:val="0"/>
    <w:pPr>
      <w:widowControl/>
      <w:spacing w:before="100" w:beforeAutospacing="1" w:after="100" w:afterAutospacing="1" w:line="240" w:lineRule="auto"/>
    </w:pPr>
    <w:rPr>
      <w:rFonts w:ascii="宋体" w:hAnsi="宋体" w:eastAsiaTheme="minorEastAsia" w:cstheme="minorBidi"/>
      <w:kern w:val="0"/>
      <w:sz w:val="21"/>
      <w:lang w:eastAsia="zh-CN"/>
    </w:rPr>
  </w:style>
  <w:style w:type="paragraph" w:customStyle="1" w:styleId="214">
    <w:name w:val="其它"/>
    <w:basedOn w:val="1"/>
    <w:qFormat/>
    <w:uiPriority w:val="0"/>
    <w:pPr>
      <w:tabs>
        <w:tab w:val="left" w:pos="360"/>
        <w:tab w:val="right" w:pos="9180"/>
      </w:tabs>
      <w:spacing w:line="440" w:lineRule="atLeast"/>
      <w:ind w:firstLine="480"/>
      <w:jc w:val="both"/>
    </w:pPr>
    <w:rPr>
      <w:rFonts w:ascii="宋体" w:hAnsi="宋体" w:eastAsiaTheme="minorEastAsia" w:cstheme="minorBidi"/>
      <w:sz w:val="21"/>
      <w:lang w:eastAsia="zh-CN"/>
    </w:rPr>
  </w:style>
  <w:style w:type="paragraph" w:customStyle="1" w:styleId="215">
    <w:name w:val="前言、引言标题"/>
    <w:next w:val="1"/>
    <w:qFormat/>
    <w:uiPriority w:val="0"/>
    <w:pPr>
      <w:numPr>
        <w:ilvl w:val="0"/>
        <w:numId w:val="4"/>
      </w:numPr>
      <w:shd w:val="clear" w:color="auto" w:fill="FFFFFF"/>
      <w:spacing w:before="640" w:after="560"/>
      <w:jc w:val="center"/>
      <w:outlineLvl w:val="0"/>
    </w:pPr>
    <w:rPr>
      <w:rFonts w:ascii="黑体" w:hAnsi="Times New Roman" w:eastAsia="黑体" w:cs="Times New Roman"/>
      <w:kern w:val="0"/>
      <w:sz w:val="32"/>
      <w:szCs w:val="20"/>
      <w:lang w:val="en-US" w:eastAsia="zh-CN" w:bidi="ar-SA"/>
    </w:rPr>
  </w:style>
  <w:style w:type="character" w:customStyle="1" w:styleId="216">
    <w:name w:val="日期 字符"/>
    <w:link w:val="27"/>
    <w:qFormat/>
    <w:uiPriority w:val="99"/>
    <w:rPr>
      <w:rFonts w:ascii="Times New Roman" w:hAnsi="Times New Roman" w:eastAsia="宋体" w:cs="Times New Roman"/>
      <w:sz w:val="24"/>
      <w:szCs w:val="24"/>
      <w:lang w:eastAsia="en-US"/>
    </w:rPr>
  </w:style>
  <w:style w:type="paragraph" w:customStyle="1" w:styleId="217">
    <w:name w:val="说明"/>
    <w:basedOn w:val="1"/>
    <w:link w:val="218"/>
    <w:qFormat/>
    <w:uiPriority w:val="0"/>
    <w:pPr>
      <w:jc w:val="both"/>
    </w:pPr>
    <w:rPr>
      <w:rFonts w:cs="黑体"/>
      <w:i/>
      <w:color w:val="2D73B3"/>
      <w:kern w:val="0"/>
      <w:sz w:val="28"/>
      <w:szCs w:val="20"/>
      <w:lang w:eastAsia="zh-CN"/>
    </w:rPr>
  </w:style>
  <w:style w:type="character" w:customStyle="1" w:styleId="218">
    <w:name w:val="说明 Char"/>
    <w:link w:val="217"/>
    <w:qFormat/>
    <w:locked/>
    <w:uiPriority w:val="0"/>
    <w:rPr>
      <w:rFonts w:ascii="Times New Roman" w:hAnsi="Times New Roman" w:eastAsia="宋体" w:cs="黑体"/>
      <w:i/>
      <w:color w:val="2D73B3"/>
      <w:kern w:val="0"/>
      <w:sz w:val="28"/>
      <w:szCs w:val="20"/>
    </w:rPr>
  </w:style>
  <w:style w:type="paragraph" w:customStyle="1" w:styleId="219">
    <w:name w:val="图表目录居中"/>
    <w:basedOn w:val="35"/>
    <w:qFormat/>
    <w:uiPriority w:val="0"/>
    <w:pPr>
      <w:spacing w:line="300" w:lineRule="auto"/>
      <w:ind w:left="420" w:hanging="420"/>
      <w:jc w:val="center"/>
    </w:pPr>
    <w:rPr>
      <w:rFonts w:cs="宋体" w:asciiTheme="minorHAnsi" w:hAnsiTheme="minorHAnsi" w:eastAsiaTheme="minorEastAsia"/>
      <w:smallCaps/>
      <w:sz w:val="20"/>
      <w:szCs w:val="22"/>
      <w:lang w:eastAsia="zh-CN"/>
    </w:rPr>
  </w:style>
  <w:style w:type="paragraph" w:customStyle="1" w:styleId="220">
    <w:name w:val="图片"/>
    <w:basedOn w:val="1"/>
    <w:next w:val="1"/>
    <w:qFormat/>
    <w:uiPriority w:val="0"/>
    <w:pPr>
      <w:adjustRightInd w:val="0"/>
      <w:snapToGrid w:val="0"/>
      <w:spacing w:beforeLines="50" w:afterLines="50"/>
      <w:jc w:val="center"/>
      <w:textAlignment w:val="baseline"/>
    </w:pPr>
    <w:rPr>
      <w:rFonts w:ascii="Arial" w:hAnsi="Arial"/>
      <w:snapToGrid w:val="0"/>
      <w:kern w:val="0"/>
      <w:sz w:val="28"/>
      <w:szCs w:val="20"/>
    </w:rPr>
  </w:style>
  <w:style w:type="paragraph" w:customStyle="1" w:styleId="221">
    <w:name w:val="图文"/>
    <w:basedOn w:val="1"/>
    <w:qFormat/>
    <w:uiPriority w:val="0"/>
    <w:pPr>
      <w:adjustRightInd w:val="0"/>
      <w:spacing w:line="312" w:lineRule="atLeast"/>
      <w:jc w:val="both"/>
    </w:pPr>
    <w:rPr>
      <w:b/>
      <w:kern w:val="0"/>
      <w:sz w:val="21"/>
      <w:szCs w:val="20"/>
      <w:lang w:eastAsia="zh-CN"/>
    </w:rPr>
  </w:style>
  <w:style w:type="paragraph" w:customStyle="1" w:styleId="222">
    <w:name w:val="图形居中"/>
    <w:basedOn w:val="1"/>
    <w:next w:val="170"/>
    <w:qFormat/>
    <w:uiPriority w:val="0"/>
    <w:pPr>
      <w:spacing w:beforeLines="50" w:afterLines="50" w:line="240" w:lineRule="auto"/>
      <w:ind w:left="-1797" w:right="-1797"/>
      <w:jc w:val="center"/>
    </w:pPr>
    <w:rPr>
      <w:rFonts w:ascii="Arial" w:hAnsi="Arial" w:eastAsiaTheme="minorEastAsia" w:cstheme="minorBidi"/>
      <w:sz w:val="21"/>
      <w:szCs w:val="21"/>
      <w:lang w:eastAsia="zh-CN"/>
    </w:rPr>
  </w:style>
  <w:style w:type="character" w:customStyle="1" w:styleId="223">
    <w:name w:val="文档结构图 Char1"/>
    <w:semiHidden/>
    <w:qFormat/>
    <w:uiPriority w:val="99"/>
    <w:rPr>
      <w:rFonts w:hint="eastAsia" w:ascii="Microsoft YaHei UI" w:hAnsi="Times New Roman" w:eastAsia="Microsoft YaHei UI"/>
      <w:sz w:val="18"/>
      <w:szCs w:val="18"/>
    </w:rPr>
  </w:style>
  <w:style w:type="paragraph" w:customStyle="1" w:styleId="224">
    <w:name w:val="文档正文"/>
    <w:basedOn w:val="1"/>
    <w:link w:val="225"/>
    <w:qFormat/>
    <w:uiPriority w:val="0"/>
    <w:pPr>
      <w:adjustRightInd w:val="0"/>
      <w:spacing w:line="240" w:lineRule="auto"/>
      <w:ind w:firstLine="480" w:firstLineChars="200"/>
      <w:jc w:val="both"/>
      <w:textAlignment w:val="baseline"/>
    </w:pPr>
    <w:rPr>
      <w:rFonts w:ascii="宋体" w:hAnsi="宋体"/>
      <w:sz w:val="21"/>
      <w:lang w:eastAsia="zh-CN"/>
    </w:rPr>
  </w:style>
  <w:style w:type="character" w:customStyle="1" w:styleId="225">
    <w:name w:val="文档正文 Char"/>
    <w:link w:val="224"/>
    <w:qFormat/>
    <w:locked/>
    <w:uiPriority w:val="0"/>
    <w:rPr>
      <w:rFonts w:ascii="宋体" w:hAnsi="宋体" w:eastAsia="宋体" w:cs="Times New Roman"/>
      <w:szCs w:val="24"/>
    </w:rPr>
  </w:style>
  <w:style w:type="paragraph" w:customStyle="1" w:styleId="226">
    <w:name w:val="文档-正文(new)"/>
    <w:basedOn w:val="149"/>
    <w:link w:val="227"/>
    <w:qFormat/>
    <w:uiPriority w:val="0"/>
    <w:pPr>
      <w:spacing w:line="400" w:lineRule="exact"/>
      <w:ind w:firstLine="960" w:firstLineChars="200"/>
    </w:pPr>
    <w:rPr>
      <w:kern w:val="0"/>
      <w:sz w:val="24"/>
      <w:szCs w:val="24"/>
    </w:rPr>
  </w:style>
  <w:style w:type="character" w:customStyle="1" w:styleId="227">
    <w:name w:val="文档-正文(new) Char"/>
    <w:link w:val="226"/>
    <w:qFormat/>
    <w:uiPriority w:val="0"/>
    <w:rPr>
      <w:rFonts w:ascii="Calibri" w:hAnsi="Calibri" w:eastAsia="宋体" w:cs="Times New Roman"/>
      <w:kern w:val="0"/>
      <w:sz w:val="24"/>
      <w:szCs w:val="24"/>
    </w:rPr>
  </w:style>
  <w:style w:type="paragraph" w:styleId="228">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29">
    <w:name w:val="无间隔1"/>
    <w:link w:val="230"/>
    <w:qFormat/>
    <w:uiPriority w:val="1"/>
    <w:pPr>
      <w:widowControl w:val="0"/>
      <w:jc w:val="both"/>
    </w:pPr>
    <w:rPr>
      <w:rFonts w:ascii="Calibri" w:hAnsi="Calibri" w:eastAsia="宋体" w:cs="Times New Roman"/>
      <w:kern w:val="0"/>
      <w:sz w:val="20"/>
      <w:szCs w:val="20"/>
      <w:lang w:val="en-US" w:eastAsia="zh-CN" w:bidi="ar-SA"/>
    </w:rPr>
  </w:style>
  <w:style w:type="character" w:customStyle="1" w:styleId="230">
    <w:name w:val="无间隔 Char"/>
    <w:link w:val="229"/>
    <w:qFormat/>
    <w:locked/>
    <w:uiPriority w:val="1"/>
    <w:rPr>
      <w:rFonts w:ascii="Calibri" w:hAnsi="Calibri" w:eastAsia="宋体" w:cs="Times New Roman"/>
      <w:kern w:val="0"/>
      <w:sz w:val="20"/>
      <w:szCs w:val="20"/>
    </w:rPr>
  </w:style>
  <w:style w:type="paragraph" w:customStyle="1" w:styleId="231">
    <w:name w:val="小注"/>
    <w:basedOn w:val="170"/>
    <w:qFormat/>
    <w:uiPriority w:val="0"/>
    <w:pPr>
      <w:ind w:firstLine="420"/>
    </w:pPr>
    <w:rPr>
      <w:rFonts w:cs="宋体"/>
      <w:i/>
      <w:iCs/>
      <w:szCs w:val="20"/>
    </w:rPr>
  </w:style>
  <w:style w:type="paragraph" w:customStyle="1" w:styleId="232">
    <w:name w:val="样式 标题 2第一层条h2H22UNDERRUBRIK 1-2R2H21H22H211H23H212H2..."/>
    <w:basedOn w:val="4"/>
    <w:qFormat/>
    <w:uiPriority w:val="0"/>
    <w:pPr>
      <w:keepNext/>
      <w:keepLines/>
      <w:spacing w:before="260" w:beforeAutospacing="1" w:after="260" w:afterAutospacing="1" w:line="416" w:lineRule="auto"/>
      <w:ind w:left="454" w:hanging="341"/>
    </w:pPr>
    <w:rPr>
      <w:rFonts w:ascii="Times New Roman" w:hAnsi="Times New Roman" w:eastAsia="宋体" w:cs="宋体"/>
      <w:b/>
      <w:bCs/>
      <w:kern w:val="2"/>
      <w:sz w:val="36"/>
      <w:szCs w:val="20"/>
    </w:rPr>
  </w:style>
  <w:style w:type="paragraph" w:customStyle="1" w:styleId="233">
    <w:name w:val="样式 标题 3 + (中文) 黑体 小四 非加粗 段前: 7.8 磅 段后: 0 磅 行距: 固定值 20 磅"/>
    <w:basedOn w:val="5"/>
    <w:qFormat/>
    <w:uiPriority w:val="0"/>
    <w:pPr>
      <w:keepNext/>
      <w:keepLines/>
      <w:widowControl/>
      <w:spacing w:before="0" w:after="0" w:line="400" w:lineRule="exact"/>
      <w:ind w:left="454" w:hanging="284"/>
      <w:jc w:val="left"/>
    </w:pPr>
    <w:rPr>
      <w:rFonts w:ascii="Times New Roman" w:hAnsi="Times New Roman" w:cs="宋体"/>
      <w:sz w:val="24"/>
      <w:szCs w:val="20"/>
      <w:lang w:eastAsia="zh-CN"/>
    </w:rPr>
  </w:style>
  <w:style w:type="paragraph" w:customStyle="1" w:styleId="234">
    <w:name w:val="样式 宋体 左 首行缩进:  1.06 厘米"/>
    <w:basedOn w:val="1"/>
    <w:qFormat/>
    <w:uiPriority w:val="0"/>
    <w:pPr>
      <w:ind w:firstLine="480"/>
    </w:pPr>
    <w:rPr>
      <w:rFonts w:ascii="Arial" w:hAnsi="Arial" w:cs="宋体"/>
      <w:lang w:eastAsia="zh-CN"/>
    </w:rPr>
  </w:style>
  <w:style w:type="character" w:customStyle="1" w:styleId="235">
    <w:name w:val="正文缩进 字符"/>
    <w:link w:val="15"/>
    <w:qFormat/>
    <w:locked/>
    <w:uiPriority w:val="0"/>
    <w:rPr>
      <w:rFonts w:ascii="Times New Roman" w:hAnsi="Times New Roman" w:eastAsia="宋体" w:cs="Times New Roman"/>
      <w:szCs w:val="24"/>
    </w:rPr>
  </w:style>
  <w:style w:type="paragraph" w:customStyle="1" w:styleId="236">
    <w:name w:val="样式 正文缩进 + 首行缩进:  2 字符"/>
    <w:basedOn w:val="15"/>
    <w:link w:val="237"/>
    <w:qFormat/>
    <w:uiPriority w:val="0"/>
    <w:pPr>
      <w:spacing w:line="360" w:lineRule="auto"/>
      <w:ind w:firstLine="200"/>
      <w:jc w:val="both"/>
    </w:pPr>
    <w:rPr>
      <w:rFonts w:cs="宋体"/>
      <w:sz w:val="24"/>
      <w:szCs w:val="20"/>
    </w:rPr>
  </w:style>
  <w:style w:type="character" w:customStyle="1" w:styleId="237">
    <w:name w:val="样式 正文缩进 + 首行缩进:  2 字符 Char"/>
    <w:link w:val="236"/>
    <w:qFormat/>
    <w:uiPriority w:val="0"/>
    <w:rPr>
      <w:rFonts w:ascii="Times New Roman" w:hAnsi="Times New Roman" w:eastAsia="宋体" w:cs="宋体"/>
      <w:sz w:val="24"/>
      <w:szCs w:val="20"/>
    </w:rPr>
  </w:style>
  <w:style w:type="paragraph" w:customStyle="1" w:styleId="238">
    <w:name w:val="样式1"/>
    <w:basedOn w:val="1"/>
    <w:link w:val="239"/>
    <w:qFormat/>
    <w:uiPriority w:val="0"/>
    <w:pPr>
      <w:spacing w:line="360" w:lineRule="exact"/>
      <w:ind w:firstLine="200" w:firstLineChars="200"/>
      <w:jc w:val="both"/>
    </w:pPr>
    <w:rPr>
      <w:rFonts w:ascii="Arial" w:hAnsi="Arial" w:cs="黑体" w:eastAsiaTheme="minorEastAsia"/>
      <w:sz w:val="21"/>
      <w:lang w:eastAsia="zh-CN"/>
    </w:rPr>
  </w:style>
  <w:style w:type="character" w:customStyle="1" w:styleId="239">
    <w:name w:val="样式1 Char Char"/>
    <w:link w:val="238"/>
    <w:qFormat/>
    <w:uiPriority w:val="0"/>
    <w:rPr>
      <w:rFonts w:ascii="Arial" w:hAnsi="Arial" w:cs="黑体"/>
      <w:szCs w:val="24"/>
    </w:rPr>
  </w:style>
  <w:style w:type="character" w:customStyle="1" w:styleId="240">
    <w:name w:val="页眉 字符"/>
    <w:basedOn w:val="48"/>
    <w:link w:val="31"/>
    <w:qFormat/>
    <w:uiPriority w:val="99"/>
    <w:rPr>
      <w:rFonts w:ascii="宋体" w:hAnsi="宋体" w:eastAsia="宋体" w:cs="Times New Roman"/>
      <w:spacing w:val="10"/>
      <w:kern w:val="0"/>
      <w:szCs w:val="21"/>
    </w:rPr>
  </w:style>
  <w:style w:type="paragraph" w:customStyle="1" w:styleId="241">
    <w:name w:val="样式2"/>
    <w:basedOn w:val="31"/>
    <w:qFormat/>
    <w:uiPriority w:val="0"/>
    <w:pPr>
      <w:pBdr>
        <w:bottom w:val="thickThinSmallGap" w:color="auto" w:sz="18" w:space="0"/>
      </w:pBdr>
      <w:tabs>
        <w:tab w:val="center" w:pos="4153"/>
        <w:tab w:val="right" w:pos="8306"/>
        <w:tab w:val="clear" w:pos="4320"/>
        <w:tab w:val="clear" w:pos="8640"/>
      </w:tabs>
      <w:snapToGrid w:val="0"/>
      <w:spacing w:after="0"/>
      <w:jc w:val="both"/>
    </w:pPr>
    <w:rPr>
      <w:rFonts w:ascii="Arial" w:hAnsi="Arial" w:eastAsiaTheme="minorEastAsia" w:cstheme="minorBidi"/>
      <w:spacing w:val="0"/>
      <w:kern w:val="2"/>
    </w:rPr>
  </w:style>
  <w:style w:type="paragraph" w:customStyle="1" w:styleId="242">
    <w:name w:val="样式3"/>
    <w:basedOn w:val="1"/>
    <w:qFormat/>
    <w:uiPriority w:val="0"/>
    <w:pPr>
      <w:spacing w:line="312" w:lineRule="auto"/>
      <w:jc w:val="both"/>
    </w:pPr>
    <w:rPr>
      <w:rFonts w:asciiTheme="minorHAnsi" w:hAnsiTheme="minorHAnsi" w:eastAsiaTheme="minorEastAsia" w:cstheme="minorBidi"/>
      <w:sz w:val="21"/>
      <w:szCs w:val="22"/>
      <w:lang w:eastAsia="zh-CN"/>
    </w:rPr>
  </w:style>
  <w:style w:type="paragraph" w:customStyle="1" w:styleId="243">
    <w:name w:val="样式4"/>
    <w:basedOn w:val="6"/>
    <w:link w:val="244"/>
    <w:qFormat/>
    <w:uiPriority w:val="0"/>
  </w:style>
  <w:style w:type="character" w:customStyle="1" w:styleId="244">
    <w:name w:val="样式4 字符"/>
    <w:basedOn w:val="153"/>
    <w:link w:val="243"/>
    <w:qFormat/>
    <w:uiPriority w:val="0"/>
    <w:rPr>
      <w:rFonts w:ascii="Arial" w:hAnsi="Arial" w:eastAsia="黑体" w:cs="Times New Roman"/>
      <w:sz w:val="24"/>
      <w:szCs w:val="36"/>
      <w:lang w:eastAsia="en-US"/>
    </w:rPr>
  </w:style>
  <w:style w:type="character" w:customStyle="1" w:styleId="245">
    <w:name w:val="页脚 Char"/>
    <w:qFormat/>
    <w:uiPriority w:val="99"/>
    <w:rPr>
      <w:rFonts w:eastAsia="仿宋_GB2312"/>
      <w:kern w:val="2"/>
      <w:sz w:val="18"/>
      <w:szCs w:val="18"/>
    </w:rPr>
  </w:style>
  <w:style w:type="character" w:customStyle="1" w:styleId="246">
    <w:name w:val="页脚 字符"/>
    <w:link w:val="30"/>
    <w:qFormat/>
    <w:uiPriority w:val="99"/>
    <w:rPr>
      <w:rFonts w:ascii="Times New Roman" w:hAnsi="Times New Roman" w:eastAsia="宋体" w:cs="Times New Roman"/>
      <w:szCs w:val="18"/>
      <w:lang w:eastAsia="en-US"/>
    </w:rPr>
  </w:style>
  <w:style w:type="paragraph" w:customStyle="1" w:styleId="247">
    <w:name w:val="正文  首行缩进:  2 字符"/>
    <w:basedOn w:val="1"/>
    <w:qFormat/>
    <w:uiPriority w:val="0"/>
    <w:pPr>
      <w:spacing w:line="440" w:lineRule="atLeast"/>
      <w:ind w:firstLine="480" w:firstLineChars="200"/>
      <w:jc w:val="both"/>
    </w:pPr>
    <w:rPr>
      <w:rFonts w:cs="宋体"/>
      <w:szCs w:val="20"/>
      <w:lang w:eastAsia="zh-CN"/>
    </w:rPr>
  </w:style>
  <w:style w:type="paragraph" w:customStyle="1" w:styleId="248">
    <w:name w:val="正文_0_0"/>
    <w:qFormat/>
    <w:uiPriority w:val="0"/>
    <w:pPr>
      <w:widowControl w:val="0"/>
      <w:spacing w:line="360" w:lineRule="auto"/>
      <w:ind w:firstLine="480" w:firstLineChars="200"/>
      <w:jc w:val="both"/>
    </w:pPr>
    <w:rPr>
      <w:rFonts w:ascii="Times New Roman" w:hAnsi="Times New Roman" w:eastAsia="宋体" w:cs="Times New Roman"/>
      <w:kern w:val="2"/>
      <w:sz w:val="24"/>
      <w:szCs w:val="22"/>
      <w:lang w:val="en-US" w:eastAsia="zh-CN" w:bidi="ar-SA"/>
    </w:rPr>
  </w:style>
  <w:style w:type="paragraph" w:customStyle="1" w:styleId="249">
    <w:name w:val="正文_0_0_0"/>
    <w:qFormat/>
    <w:uiPriority w:val="0"/>
    <w:pPr>
      <w:widowControl w:val="0"/>
      <w:jc w:val="both"/>
    </w:pPr>
    <w:rPr>
      <w:rFonts w:ascii="仿宋_GB2312" w:hAnsi="Times New Roman" w:eastAsia="仿宋_GB2312" w:cs="Times New Roman"/>
      <w:spacing w:val="6"/>
      <w:kern w:val="2"/>
      <w:sz w:val="30"/>
      <w:szCs w:val="30"/>
      <w:lang w:val="en-US" w:eastAsia="zh-CN" w:bidi="ar-SA"/>
    </w:rPr>
  </w:style>
  <w:style w:type="paragraph" w:customStyle="1" w:styleId="250">
    <w:name w:val="正文_0_0_0_0"/>
    <w:qFormat/>
    <w:uiPriority w:val="0"/>
    <w:pPr>
      <w:widowControl w:val="0"/>
      <w:jc w:val="both"/>
    </w:pPr>
    <w:rPr>
      <w:rFonts w:ascii="仿宋_GB2312" w:hAnsi="Times New Roman" w:eastAsia="仿宋_GB2312" w:cs="Times New Roman"/>
      <w:spacing w:val="6"/>
      <w:kern w:val="2"/>
      <w:sz w:val="30"/>
      <w:szCs w:val="30"/>
      <w:lang w:val="en-US" w:eastAsia="zh-CN" w:bidi="ar-SA"/>
    </w:rPr>
  </w:style>
  <w:style w:type="paragraph" w:customStyle="1" w:styleId="251">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2">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3">
    <w:name w:val="正文_16"/>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4">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5">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6">
    <w:name w:val="正文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7">
    <w:name w:val="正文表标题"/>
    <w:next w:val="1"/>
    <w:qFormat/>
    <w:uiPriority w:val="0"/>
    <w:pPr>
      <w:numPr>
        <w:ilvl w:val="0"/>
        <w:numId w:val="5"/>
      </w:numPr>
      <w:tabs>
        <w:tab w:val="left" w:pos="360"/>
      </w:tabs>
      <w:jc w:val="center"/>
    </w:pPr>
    <w:rPr>
      <w:rFonts w:ascii="黑体" w:hAnsi="Times New Roman" w:eastAsia="黑体" w:cs="Times New Roman"/>
      <w:kern w:val="0"/>
      <w:sz w:val="21"/>
      <w:szCs w:val="20"/>
      <w:lang w:val="en-US" w:eastAsia="zh-CN" w:bidi="ar-SA"/>
    </w:rPr>
  </w:style>
  <w:style w:type="paragraph" w:customStyle="1" w:styleId="258">
    <w:name w:val="正文段落"/>
    <w:basedOn w:val="1"/>
    <w:link w:val="259"/>
    <w:qFormat/>
    <w:uiPriority w:val="0"/>
    <w:pPr>
      <w:ind w:firstLine="200" w:firstLineChars="200"/>
      <w:jc w:val="both"/>
    </w:pPr>
    <w:rPr>
      <w:rFonts w:cstheme="minorBidi"/>
      <w:lang w:eastAsia="zh-CN"/>
    </w:rPr>
  </w:style>
  <w:style w:type="character" w:customStyle="1" w:styleId="259">
    <w:name w:val="正文段落 Char"/>
    <w:basedOn w:val="48"/>
    <w:link w:val="258"/>
    <w:qFormat/>
    <w:uiPriority w:val="0"/>
    <w:rPr>
      <w:rFonts w:ascii="Times New Roman" w:hAnsi="Times New Roman" w:eastAsia="宋体"/>
      <w:sz w:val="24"/>
      <w:szCs w:val="24"/>
    </w:rPr>
  </w:style>
  <w:style w:type="character" w:customStyle="1" w:styleId="260">
    <w:name w:val="正文段落 字符"/>
    <w:basedOn w:val="48"/>
    <w:qFormat/>
    <w:uiPriority w:val="0"/>
    <w:rPr>
      <w:rFonts w:ascii="Times New Roman" w:hAnsi="Times New Roman" w:eastAsia="宋体" w:cs="Times New Roman"/>
      <w:sz w:val="32"/>
      <w:szCs w:val="24"/>
    </w:rPr>
  </w:style>
  <w:style w:type="paragraph" w:customStyle="1" w:styleId="261">
    <w:name w:val="正文内容"/>
    <w:basedOn w:val="1"/>
    <w:link w:val="262"/>
    <w:qFormat/>
    <w:uiPriority w:val="0"/>
    <w:pPr>
      <w:ind w:firstLine="200" w:firstLineChars="200"/>
      <w:jc w:val="both"/>
    </w:pPr>
    <w:rPr>
      <w:rFonts w:eastAsia="仿宋"/>
      <w:kern w:val="0"/>
      <w:sz w:val="28"/>
      <w:szCs w:val="20"/>
      <w:lang w:eastAsia="zh-CN"/>
    </w:rPr>
  </w:style>
  <w:style w:type="character" w:customStyle="1" w:styleId="262">
    <w:name w:val="正文内容 Char"/>
    <w:link w:val="261"/>
    <w:qFormat/>
    <w:locked/>
    <w:uiPriority w:val="0"/>
    <w:rPr>
      <w:rFonts w:ascii="Times New Roman" w:hAnsi="Times New Roman" w:eastAsia="仿宋" w:cs="Times New Roman"/>
      <w:kern w:val="0"/>
      <w:sz w:val="28"/>
      <w:szCs w:val="20"/>
    </w:rPr>
  </w:style>
  <w:style w:type="character" w:customStyle="1" w:styleId="263">
    <w:name w:val="正文首行缩进 字符"/>
    <w:basedOn w:val="174"/>
    <w:link w:val="44"/>
    <w:qFormat/>
    <w:uiPriority w:val="0"/>
    <w:rPr>
      <w:rFonts w:ascii="Times New Roman" w:hAnsi="Times New Roman" w:eastAsia="宋体" w:cs="Times New Roman"/>
      <w:sz w:val="24"/>
      <w:szCs w:val="24"/>
      <w:lang w:eastAsia="en-US"/>
    </w:rPr>
  </w:style>
  <w:style w:type="character" w:customStyle="1" w:styleId="264">
    <w:name w:val="正文文本缩进 字符1"/>
    <w:basedOn w:val="48"/>
    <w:link w:val="7"/>
    <w:qFormat/>
    <w:uiPriority w:val="99"/>
    <w:rPr>
      <w:rFonts w:ascii="Times New Roman" w:hAnsi="Times New Roman" w:eastAsia="宋体" w:cs="Times New Roman"/>
      <w:sz w:val="24"/>
      <w:szCs w:val="24"/>
      <w:lang w:eastAsia="en-US"/>
    </w:rPr>
  </w:style>
  <w:style w:type="character" w:customStyle="1" w:styleId="265">
    <w:name w:val="正文首行缩进 2 字符"/>
    <w:basedOn w:val="264"/>
    <w:link w:val="45"/>
    <w:qFormat/>
    <w:uiPriority w:val="99"/>
    <w:rPr>
      <w:rFonts w:ascii="Times New Roman" w:hAnsi="Times New Roman" w:eastAsia="宋体" w:cs="黑体"/>
      <w:sz w:val="28"/>
      <w:szCs w:val="24"/>
      <w:lang w:eastAsia="en-US"/>
    </w:rPr>
  </w:style>
  <w:style w:type="character" w:customStyle="1" w:styleId="266">
    <w:name w:val="正文首行缩进 Char1"/>
    <w:basedOn w:val="174"/>
    <w:semiHidden/>
    <w:qFormat/>
    <w:uiPriority w:val="99"/>
    <w:rPr>
      <w:rFonts w:ascii="Times New Roman" w:hAnsi="Times New Roman" w:eastAsia="宋体" w:cs="Times New Roman"/>
      <w:kern w:val="2"/>
      <w:sz w:val="24"/>
      <w:szCs w:val="24"/>
      <w:lang w:eastAsia="en-US"/>
    </w:rPr>
  </w:style>
  <w:style w:type="character" w:customStyle="1" w:styleId="267">
    <w:name w:val="正文首行缩进 字符1"/>
    <w:basedOn w:val="174"/>
    <w:semiHidden/>
    <w:qFormat/>
    <w:uiPriority w:val="99"/>
    <w:rPr>
      <w:rFonts w:ascii="Times New Roman" w:hAnsi="Times New Roman" w:eastAsia="宋体" w:cs="Times New Roman"/>
      <w:kern w:val="2"/>
      <w:sz w:val="24"/>
      <w:szCs w:val="24"/>
      <w:lang w:eastAsia="en-US"/>
    </w:rPr>
  </w:style>
  <w:style w:type="paragraph" w:customStyle="1" w:styleId="268">
    <w:name w:val="正文缩进2字符"/>
    <w:basedOn w:val="1"/>
    <w:link w:val="269"/>
    <w:qFormat/>
    <w:uiPriority w:val="0"/>
    <w:pPr>
      <w:ind w:firstLine="480" w:firstLineChars="200"/>
      <w:jc w:val="both"/>
    </w:pPr>
    <w:rPr>
      <w:rFonts w:cs="宋体"/>
      <w:kern w:val="0"/>
      <w:szCs w:val="20"/>
      <w:lang w:eastAsia="zh-CN"/>
    </w:rPr>
  </w:style>
  <w:style w:type="character" w:customStyle="1" w:styleId="269">
    <w:name w:val="正文缩进2字符 Char"/>
    <w:link w:val="268"/>
    <w:qFormat/>
    <w:uiPriority w:val="0"/>
    <w:rPr>
      <w:rFonts w:ascii="Times New Roman" w:hAnsi="Times New Roman" w:eastAsia="宋体" w:cs="宋体"/>
      <w:kern w:val="0"/>
      <w:sz w:val="24"/>
      <w:szCs w:val="20"/>
    </w:rPr>
  </w:style>
  <w:style w:type="character" w:customStyle="1" w:styleId="270">
    <w:name w:val="正文文本 2 字符"/>
    <w:link w:val="38"/>
    <w:qFormat/>
    <w:uiPriority w:val="0"/>
    <w:rPr>
      <w:rFonts w:ascii="Times New Roman" w:hAnsi="Times New Roman" w:eastAsia="宋体" w:cs="Times New Roman"/>
      <w:szCs w:val="24"/>
      <w:lang w:eastAsia="en-US"/>
    </w:rPr>
  </w:style>
  <w:style w:type="character" w:customStyle="1" w:styleId="271">
    <w:name w:val="正文文本 2 Char1"/>
    <w:basedOn w:val="48"/>
    <w:semiHidden/>
    <w:qFormat/>
    <w:uiPriority w:val="99"/>
    <w:rPr>
      <w:rFonts w:ascii="Times New Roman" w:hAnsi="Times New Roman" w:eastAsia="宋体" w:cs="Times New Roman"/>
      <w:szCs w:val="24"/>
    </w:rPr>
  </w:style>
  <w:style w:type="character" w:customStyle="1" w:styleId="272">
    <w:name w:val="正文文本 2 字符1"/>
    <w:basedOn w:val="48"/>
    <w:semiHidden/>
    <w:qFormat/>
    <w:uiPriority w:val="99"/>
  </w:style>
  <w:style w:type="character" w:customStyle="1" w:styleId="273">
    <w:name w:val="正文文本 3 字符"/>
    <w:basedOn w:val="48"/>
    <w:link w:val="19"/>
    <w:qFormat/>
    <w:uiPriority w:val="0"/>
    <w:rPr>
      <w:rFonts w:ascii="Times New Roman" w:hAnsi="宋体" w:eastAsia="仿宋_GB2312" w:cs="Times New Roman"/>
      <w:b/>
      <w:bCs/>
      <w:sz w:val="24"/>
      <w:szCs w:val="20"/>
    </w:rPr>
  </w:style>
  <w:style w:type="paragraph" w:customStyle="1" w:styleId="274">
    <w:name w:val="正文文本1"/>
    <w:basedOn w:val="1"/>
    <w:link w:val="275"/>
    <w:qFormat/>
    <w:uiPriority w:val="0"/>
    <w:pPr>
      <w:shd w:val="clear" w:color="auto" w:fill="FFFFFF"/>
      <w:spacing w:line="0" w:lineRule="atLeast"/>
      <w:ind w:hanging="920"/>
      <w:jc w:val="center"/>
    </w:pPr>
    <w:rPr>
      <w:rFonts w:ascii="MingLiU" w:hAnsi="MingLiU" w:eastAsia="MingLiU" w:cs="MingLiU"/>
      <w:spacing w:val="30"/>
      <w:kern w:val="0"/>
      <w:sz w:val="28"/>
      <w:szCs w:val="28"/>
      <w:lang w:eastAsia="zh-CN"/>
    </w:rPr>
  </w:style>
  <w:style w:type="character" w:customStyle="1" w:styleId="275">
    <w:name w:val="Body text_"/>
    <w:link w:val="274"/>
    <w:qFormat/>
    <w:uiPriority w:val="0"/>
    <w:rPr>
      <w:rFonts w:ascii="MingLiU" w:hAnsi="MingLiU" w:eastAsia="MingLiU" w:cs="MingLiU"/>
      <w:spacing w:val="30"/>
      <w:kern w:val="0"/>
      <w:sz w:val="28"/>
      <w:szCs w:val="28"/>
      <w:shd w:val="clear" w:color="auto" w:fill="FFFFFF"/>
    </w:rPr>
  </w:style>
  <w:style w:type="character" w:customStyle="1" w:styleId="276">
    <w:name w:val="正文文本缩进 2 字符"/>
    <w:basedOn w:val="48"/>
    <w:link w:val="28"/>
    <w:qFormat/>
    <w:uiPriority w:val="99"/>
    <w:rPr>
      <w:rFonts w:ascii="宋体" w:hAnsi="宋体" w:eastAsia="仿宋_GB2312" w:cs="宋体"/>
      <w:kern w:val="0"/>
      <w:sz w:val="32"/>
      <w:szCs w:val="24"/>
    </w:rPr>
  </w:style>
  <w:style w:type="paragraph" w:customStyle="1" w:styleId="277">
    <w:name w:val="正文文档"/>
    <w:basedOn w:val="1"/>
    <w:qFormat/>
    <w:uiPriority w:val="99"/>
    <w:pPr>
      <w:ind w:firstLine="200" w:firstLineChars="200"/>
      <w:jc w:val="both"/>
    </w:pPr>
    <w:rPr>
      <w:rFonts w:ascii="Calibri" w:hAnsi="Calibri"/>
      <w:szCs w:val="22"/>
      <w:lang w:eastAsia="zh-CN"/>
    </w:rPr>
  </w:style>
  <w:style w:type="character" w:customStyle="1" w:styleId="278">
    <w:name w:val="注释标题 字符"/>
    <w:basedOn w:val="48"/>
    <w:link w:val="14"/>
    <w:qFormat/>
    <w:uiPriority w:val="0"/>
    <w:rPr>
      <w:rFonts w:ascii="Arial" w:hAnsi="Arial"/>
      <w:szCs w:val="21"/>
    </w:rPr>
  </w:style>
  <w:style w:type="paragraph" w:customStyle="1" w:styleId="279">
    <w:name w:val="自定正文"/>
    <w:basedOn w:val="1"/>
    <w:link w:val="280"/>
    <w:qFormat/>
    <w:uiPriority w:val="0"/>
    <w:pPr>
      <w:widowControl/>
      <w:spacing w:after="200" w:line="276" w:lineRule="auto"/>
      <w:ind w:firstLine="560" w:firstLineChars="200"/>
      <w:jc w:val="both"/>
    </w:pPr>
    <w:rPr>
      <w:rFonts w:ascii="Calibri" w:hAnsi="Calibri"/>
      <w:kern w:val="0"/>
      <w:sz w:val="28"/>
      <w:szCs w:val="28"/>
      <w:lang w:eastAsia="zh-CN" w:bidi="en-US"/>
    </w:rPr>
  </w:style>
  <w:style w:type="character" w:customStyle="1" w:styleId="280">
    <w:name w:val="自定正文 Char"/>
    <w:link w:val="279"/>
    <w:qFormat/>
    <w:uiPriority w:val="0"/>
    <w:rPr>
      <w:rFonts w:ascii="Calibri" w:hAnsi="Calibri" w:eastAsia="宋体" w:cs="Times New Roman"/>
      <w:kern w:val="0"/>
      <w:sz w:val="28"/>
      <w:szCs w:val="28"/>
      <w:lang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07C1E8-1F1E-4864-8C1C-392C125DF874}">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1286</Words>
  <Characters>1366</Characters>
  <Lines>76</Lines>
  <Paragraphs>21</Paragraphs>
  <TotalTime>0</TotalTime>
  <ScaleCrop>false</ScaleCrop>
  <LinksUpToDate>false</LinksUpToDate>
  <CharactersWithSpaces>1412</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2018-09-09T04:23:00Z</dcterms:created>
  <dc:creator>zdcsylar@126.com</dc:creator>
  <cp:lastModifiedBy>Zoey</cp:lastModifiedBy>
  <dcterms:modified xsi:type="dcterms:W3CDTF">2022-07-08T10:20:00Z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5D3E55755EBB49E48D5CA5B415C70C13</vt:lpwstr>
  </property>
</Properties>
</file>