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560" w:lineRule="exact"/>
        <w:rPr>
          <w:rFonts w:ascii="黑体" w:hAnsi="黑体" w:eastAsia="黑体" w:cs="方正小标宋简体"/>
          <w:sz w:val="32"/>
          <w:szCs w:val="32"/>
          <w:highlight w:val="none"/>
        </w:rPr>
      </w:pPr>
      <w:r>
        <w:rPr>
          <w:rFonts w:hint="eastAsia" w:ascii="黑体" w:hAnsi="黑体" w:eastAsia="黑体" w:cs="方正小标宋简体"/>
          <w:sz w:val="32"/>
          <w:szCs w:val="32"/>
          <w:highlight w:val="none"/>
        </w:rPr>
        <w:t>附件</w:t>
      </w:r>
      <w:r>
        <w:rPr>
          <w:rFonts w:hint="eastAsia" w:ascii="黑体" w:hAnsi="黑体" w:eastAsia="黑体" w:cs="方正小标宋简体"/>
          <w:sz w:val="32"/>
          <w:szCs w:val="32"/>
          <w:highlight w:val="none"/>
          <w:lang w:val="en-US" w:eastAsia="zh-CN"/>
        </w:rPr>
        <w:t>2</w:t>
      </w:r>
    </w:p>
    <w:p>
      <w:pPr>
        <w:widowControl/>
        <w:spacing w:line="240" w:lineRule="auto"/>
        <w:jc w:val="left"/>
        <w:rPr>
          <w:rFonts w:ascii="Cambria" w:hAnsi="Cambria"/>
          <w:b/>
          <w:bCs/>
          <w:color w:val="365F91"/>
          <w:sz w:val="28"/>
          <w:szCs w:val="28"/>
          <w:lang w:val="zh-CN" w:eastAsia="zh-CN"/>
        </w:rPr>
      </w:pPr>
    </w:p>
    <w:p>
      <w:pPr>
        <w:widowControl/>
        <w:spacing w:line="240" w:lineRule="auto"/>
        <w:jc w:val="center"/>
        <w:rPr>
          <w:rFonts w:hint="eastAsia" w:ascii="宋体" w:hAnsi="宋体"/>
          <w:b/>
          <w:bCs/>
          <w:sz w:val="36"/>
          <w:szCs w:val="36"/>
          <w:lang w:val="zh-CN" w:eastAsia="zh-CN"/>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b/>
          <w:bCs/>
          <w:sz w:val="44"/>
          <w:szCs w:val="44"/>
          <w:lang w:val="zh-CN" w:eastAsia="zh-CN"/>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b/>
          <w:bCs/>
          <w:sz w:val="44"/>
          <w:szCs w:val="44"/>
          <w:lang w:val="zh-CN" w:eastAsia="zh-CN"/>
        </w:rPr>
      </w:pPr>
      <w:r>
        <w:rPr>
          <w:rFonts w:hint="eastAsia" w:ascii="宋体" w:hAnsi="宋体"/>
          <w:b/>
          <w:bCs/>
          <w:sz w:val="44"/>
          <w:szCs w:val="44"/>
          <w:lang w:val="zh-CN" w:eastAsia="zh-CN"/>
        </w:rPr>
        <w:t>深圳医用耗材阳光交易和监管平台</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b/>
          <w:bCs/>
          <w:sz w:val="44"/>
          <w:szCs w:val="44"/>
          <w:lang w:val="en-US" w:eastAsia="zh-CN"/>
        </w:rPr>
      </w:pPr>
      <w:r>
        <w:rPr>
          <w:rFonts w:hint="eastAsia" w:ascii="宋体" w:hAnsi="宋体"/>
          <w:b/>
          <w:bCs/>
          <w:sz w:val="44"/>
          <w:szCs w:val="44"/>
          <w:lang w:val="en-US" w:eastAsia="zh-CN"/>
        </w:rPr>
        <w:t>中心静脉导管（CVC）和一次性使用</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b/>
          <w:bCs/>
          <w:sz w:val="44"/>
          <w:szCs w:val="44"/>
          <w:lang w:val="zh-CN" w:eastAsia="zh-CN"/>
        </w:rPr>
      </w:pPr>
      <w:r>
        <w:rPr>
          <w:rFonts w:hint="eastAsia" w:ascii="宋体" w:hAnsi="宋体"/>
          <w:b/>
          <w:bCs/>
          <w:sz w:val="44"/>
          <w:szCs w:val="44"/>
          <w:lang w:val="en-US" w:eastAsia="zh-CN"/>
        </w:rPr>
        <w:t>雾化器组件价格谈判</w:t>
      </w:r>
      <w:r>
        <w:rPr>
          <w:rFonts w:hint="eastAsia" w:ascii="宋体" w:hAnsi="宋体"/>
          <w:b/>
          <w:bCs/>
          <w:sz w:val="44"/>
          <w:szCs w:val="44"/>
          <w:lang w:val="zh-CN" w:eastAsia="zh-CN"/>
        </w:rPr>
        <w:t>正式信息申报</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宋体" w:hAnsi="宋体"/>
          <w:b/>
          <w:bCs/>
          <w:sz w:val="44"/>
          <w:szCs w:val="44"/>
          <w:lang w:val="en-US" w:eastAsia="zh-CN"/>
        </w:rPr>
      </w:pPr>
      <w:r>
        <w:rPr>
          <w:rFonts w:hint="eastAsia" w:ascii="宋体" w:hAnsi="宋体"/>
          <w:b/>
          <w:bCs/>
          <w:sz w:val="44"/>
          <w:szCs w:val="44"/>
          <w:lang w:val="en-US" w:eastAsia="zh-CN"/>
        </w:rPr>
        <w:t>详细</w:t>
      </w:r>
      <w:r>
        <w:rPr>
          <w:rFonts w:hint="eastAsia" w:ascii="宋体" w:hAnsi="宋体"/>
          <w:b/>
          <w:bCs/>
          <w:sz w:val="44"/>
          <w:szCs w:val="44"/>
          <w:lang w:val="zh-CN" w:eastAsia="zh-CN"/>
        </w:rPr>
        <w:t>操作指引</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宋体" w:hAnsi="宋体"/>
          <w:b/>
          <w:bCs/>
          <w:sz w:val="44"/>
          <w:szCs w:val="44"/>
          <w:lang w:val="en-US"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both"/>
        <w:rPr>
          <w:rFonts w:ascii="Cambria" w:hAnsi="Cambria"/>
          <w:b/>
          <w:bCs/>
          <w:color w:val="365F91"/>
          <w:kern w:val="0"/>
          <w:sz w:val="28"/>
          <w:szCs w:val="28"/>
          <w:lang w:val="zh-CN" w:eastAsia="zh-CN"/>
        </w:rPr>
      </w:pPr>
    </w:p>
    <w:p>
      <w:pPr>
        <w:pStyle w:val="2"/>
        <w:rPr>
          <w:rFonts w:ascii="Cambria" w:hAnsi="Cambria"/>
          <w:b/>
          <w:bCs/>
          <w:color w:val="365F91"/>
          <w:kern w:val="0"/>
          <w:sz w:val="28"/>
          <w:szCs w:val="28"/>
          <w:lang w:val="zh-CN" w:eastAsia="zh-CN"/>
        </w:rPr>
      </w:pPr>
    </w:p>
    <w:p>
      <w:pPr>
        <w:pStyle w:val="187"/>
        <w:spacing w:before="156"/>
        <w:ind w:firstLine="883"/>
        <w:jc w:val="center"/>
        <w:rPr>
          <w:rFonts w:hint="default" w:hAnsi="宋体" w:eastAsia="宋体" w:cs="Times New Roman"/>
          <w:b/>
          <w:bCs/>
          <w:sz w:val="36"/>
          <w:szCs w:val="36"/>
          <w:lang w:val="en-US" w:eastAsia="zh-CN"/>
        </w:rPr>
      </w:pPr>
      <w:r>
        <w:rPr>
          <w:rFonts w:hint="eastAsia" w:hAnsi="宋体" w:cs="Times New Roman"/>
          <w:b/>
          <w:bCs/>
          <w:sz w:val="36"/>
          <w:szCs w:val="36"/>
          <w:lang w:val="zh-CN"/>
        </w:rPr>
        <w:t>深圳</w:t>
      </w:r>
      <w:r>
        <w:rPr>
          <w:rFonts w:hint="eastAsia" w:hAnsi="宋体" w:cs="Times New Roman"/>
          <w:b/>
          <w:bCs/>
          <w:sz w:val="36"/>
          <w:szCs w:val="36"/>
          <w:lang w:val="en-US" w:eastAsia="zh-CN"/>
        </w:rPr>
        <w:t>公共资源交易中心</w:t>
      </w:r>
    </w:p>
    <w:p>
      <w:pPr>
        <w:pStyle w:val="187"/>
        <w:spacing w:before="156"/>
        <w:ind w:firstLine="883"/>
        <w:jc w:val="center"/>
        <w:rPr>
          <w:rFonts w:hAnsi="宋体" w:cs="Times New Roman"/>
          <w:b/>
          <w:bCs/>
          <w:sz w:val="36"/>
          <w:szCs w:val="36"/>
          <w:lang w:val="zh-CN"/>
        </w:rPr>
      </w:pPr>
      <w:r>
        <w:rPr>
          <w:rFonts w:hint="eastAsia" w:hAnsi="宋体" w:cs="Times New Roman"/>
          <w:b/>
          <w:bCs/>
          <w:sz w:val="36"/>
          <w:szCs w:val="36"/>
          <w:lang w:val="zh-CN"/>
        </w:rPr>
        <w:t>20</w:t>
      </w:r>
      <w:r>
        <w:rPr>
          <w:rFonts w:hint="eastAsia" w:hAnsi="宋体" w:cs="Times New Roman"/>
          <w:b/>
          <w:bCs/>
          <w:sz w:val="36"/>
          <w:szCs w:val="36"/>
          <w:lang w:val="en-US" w:eastAsia="zh-CN"/>
        </w:rPr>
        <w:t>22</w:t>
      </w:r>
      <w:r>
        <w:rPr>
          <w:rFonts w:hint="eastAsia" w:hAnsi="宋体" w:cs="Times New Roman"/>
          <w:b/>
          <w:bCs/>
          <w:sz w:val="36"/>
          <w:szCs w:val="36"/>
          <w:lang w:val="zh-CN"/>
        </w:rPr>
        <w:t>年</w:t>
      </w:r>
      <w:r>
        <w:rPr>
          <w:rFonts w:hint="eastAsia" w:hAnsi="宋体" w:cs="Times New Roman"/>
          <w:b/>
          <w:bCs/>
          <w:sz w:val="36"/>
          <w:szCs w:val="36"/>
          <w:lang w:val="en-US" w:eastAsia="zh-CN"/>
        </w:rPr>
        <w:t>9</w:t>
      </w:r>
      <w:r>
        <w:rPr>
          <w:rFonts w:hint="eastAsia" w:hAnsi="宋体" w:cs="Times New Roman"/>
          <w:b/>
          <w:bCs/>
          <w:sz w:val="36"/>
          <w:szCs w:val="36"/>
          <w:lang w:val="zh-CN"/>
        </w:rPr>
        <w:t>月</w:t>
      </w:r>
    </w:p>
    <w:p>
      <w:pPr>
        <w:widowControl/>
        <w:spacing w:line="240" w:lineRule="auto"/>
        <w:rPr>
          <w:rFonts w:ascii="宋体" w:cs="黑体"/>
          <w:kern w:val="0"/>
          <w:sz w:val="20"/>
          <w:szCs w:val="20"/>
          <w:lang w:eastAsia="zh-CN"/>
        </w:rPr>
      </w:pPr>
      <w:r>
        <w:br w:type="page"/>
      </w:r>
    </w:p>
    <w:p>
      <w:pPr>
        <w:pStyle w:val="187"/>
        <w:spacing w:before="156"/>
        <w:ind w:left="0" w:leftChars="0" w:firstLine="0" w:firstLineChars="0"/>
      </w:pPr>
    </w:p>
    <w:sdt>
      <w:sdtPr>
        <w:rPr>
          <w:rFonts w:ascii="Times New Roman" w:hAnsi="Times New Roman"/>
          <w:b w:val="0"/>
          <w:bCs w:val="0"/>
          <w:iCs/>
          <w:smallCaps/>
          <w:color w:val="auto"/>
          <w:kern w:val="2"/>
          <w:sz w:val="24"/>
          <w:szCs w:val="24"/>
          <w:lang w:val="zh-CN" w:eastAsia="en-US"/>
        </w:rPr>
        <w:id w:val="1427003117"/>
        <w:docPartObj>
          <w:docPartGallery w:val="Table of Contents"/>
          <w:docPartUnique/>
        </w:docPartObj>
      </w:sdtPr>
      <w:sdtEndPr>
        <w:rPr>
          <w:rFonts w:ascii="Times New Roman" w:hAnsi="Times New Roman"/>
          <w:b w:val="0"/>
          <w:bCs w:val="0"/>
          <w:iCs/>
          <w:smallCaps w:val="0"/>
          <w:color w:val="auto"/>
          <w:kern w:val="0"/>
          <w:sz w:val="24"/>
          <w:szCs w:val="20"/>
          <w:lang w:val="zh-CN" w:eastAsia="en-US"/>
        </w:rPr>
      </w:sdtEndPr>
      <w:sdtContent>
        <w:p>
          <w:pPr>
            <w:pStyle w:val="105"/>
            <w:jc w:val="center"/>
            <w:rPr>
              <w:rFonts w:hint="eastAsia" w:ascii="楷体_GB2312" w:hAnsi="楷体_GB2312" w:eastAsia="楷体_GB2312" w:cs="楷体_GB2312"/>
              <w:color w:val="auto"/>
              <w:lang w:val="zh-CN"/>
            </w:rPr>
          </w:pPr>
          <w:r>
            <w:rPr>
              <w:rFonts w:hint="eastAsia" w:ascii="楷体_GB2312" w:hAnsi="楷体_GB2312" w:eastAsia="楷体_GB2312" w:cs="楷体_GB2312"/>
              <w:color w:val="auto"/>
              <w:lang w:val="zh-CN"/>
            </w:rPr>
            <w:t>目</w:t>
          </w:r>
          <w:r>
            <w:rPr>
              <w:rFonts w:hint="eastAsia" w:ascii="楷体_GB2312" w:hAnsi="楷体_GB2312" w:eastAsia="楷体_GB2312" w:cs="楷体_GB2312"/>
              <w:color w:val="auto"/>
              <w:lang w:val="en-US" w:eastAsia="zh-CN"/>
            </w:rPr>
            <w:t xml:space="preserve">   </w:t>
          </w:r>
          <w:r>
            <w:rPr>
              <w:rFonts w:hint="eastAsia" w:ascii="楷体_GB2312" w:hAnsi="楷体_GB2312" w:eastAsia="楷体_GB2312" w:cs="楷体_GB2312"/>
              <w:color w:val="auto"/>
              <w:lang w:val="zh-CN"/>
            </w:rPr>
            <w:t>录</w:t>
          </w:r>
        </w:p>
        <w:p/>
        <w:p>
          <w:pPr>
            <w:pStyle w:val="32"/>
            <w:tabs>
              <w:tab w:val="right" w:leader="dot" w:pos="8306"/>
            </w:tabs>
          </w:pPr>
          <w:r>
            <w:rPr>
              <w:b/>
              <w:bCs/>
              <w:lang w:val="zh-CN"/>
            </w:rPr>
            <w:fldChar w:fldCharType="begin"/>
          </w:r>
          <w:r>
            <w:rPr>
              <w:b/>
              <w:bCs/>
              <w:lang w:val="zh-CN"/>
            </w:rPr>
            <w:instrText xml:space="preserve"> TOC \o "1-3" \h \z \u </w:instrText>
          </w:r>
          <w:r>
            <w:rPr>
              <w:b/>
              <w:bCs/>
              <w:lang w:val="zh-CN"/>
            </w:rPr>
            <w:fldChar w:fldCharType="separate"/>
          </w:r>
          <w:r>
            <w:rPr>
              <w:bCs/>
              <w:lang w:val="zh-CN"/>
            </w:rPr>
            <w:fldChar w:fldCharType="begin"/>
          </w:r>
          <w:r>
            <w:rPr>
              <w:bCs/>
              <w:lang w:val="zh-CN"/>
            </w:rPr>
            <w:instrText xml:space="preserve"> HYPERLINK \l _Toc23155 </w:instrText>
          </w:r>
          <w:r>
            <w:rPr>
              <w:bCs/>
              <w:lang w:val="zh-CN"/>
            </w:rPr>
            <w:fldChar w:fldCharType="separate"/>
          </w:r>
          <w:r>
            <w:rPr>
              <w:rFonts w:hint="eastAsia" w:ascii="黑体" w:hAnsi="黑体" w:eastAsia="黑体" w:cs="黑体"/>
              <w:szCs w:val="32"/>
              <w:lang w:val="en-US" w:eastAsia="zh-CN"/>
            </w:rPr>
            <w:t>一、 价格谈判报名工作概述</w:t>
          </w:r>
          <w:r>
            <w:tab/>
          </w:r>
          <w:r>
            <w:fldChar w:fldCharType="begin"/>
          </w:r>
          <w:r>
            <w:instrText xml:space="preserve"> PAGEREF _Toc23155 \h </w:instrText>
          </w:r>
          <w:r>
            <w:fldChar w:fldCharType="separate"/>
          </w:r>
          <w:r>
            <w:t>3</w:t>
          </w:r>
          <w:r>
            <w:fldChar w:fldCharType="end"/>
          </w:r>
          <w:r>
            <w:rPr>
              <w:bCs/>
              <w:lang w:val="zh-CN"/>
            </w:rPr>
            <w:fldChar w:fldCharType="end"/>
          </w:r>
        </w:p>
        <w:p>
          <w:pPr>
            <w:pStyle w:val="32"/>
            <w:tabs>
              <w:tab w:val="right" w:leader="dot" w:pos="8306"/>
            </w:tabs>
          </w:pPr>
          <w:r>
            <w:rPr>
              <w:bCs/>
              <w:lang w:val="zh-CN"/>
            </w:rPr>
            <w:fldChar w:fldCharType="begin"/>
          </w:r>
          <w:r>
            <w:rPr>
              <w:bCs/>
              <w:lang w:val="zh-CN"/>
            </w:rPr>
            <w:instrText xml:space="preserve"> HYPERLINK \l _Toc8555 </w:instrText>
          </w:r>
          <w:r>
            <w:rPr>
              <w:bCs/>
              <w:lang w:val="zh-CN"/>
            </w:rPr>
            <w:fldChar w:fldCharType="separate"/>
          </w:r>
          <w:r>
            <w:rPr>
              <w:rFonts w:hint="eastAsia" w:ascii="黑体" w:hAnsi="黑体" w:eastAsia="黑体" w:cs="黑体"/>
              <w:szCs w:val="32"/>
              <w:lang w:val="en-US" w:eastAsia="zh-CN"/>
            </w:rPr>
            <w:t>二、 产品信息维护</w:t>
          </w:r>
          <w:r>
            <w:tab/>
          </w:r>
          <w:r>
            <w:fldChar w:fldCharType="begin"/>
          </w:r>
          <w:r>
            <w:instrText xml:space="preserve"> PAGEREF _Toc8555 \h </w:instrText>
          </w:r>
          <w:r>
            <w:fldChar w:fldCharType="separate"/>
          </w:r>
          <w:r>
            <w:t>3</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_Toc21463 </w:instrText>
          </w:r>
          <w:r>
            <w:rPr>
              <w:bCs/>
              <w:lang w:val="zh-CN"/>
            </w:rPr>
            <w:fldChar w:fldCharType="separate"/>
          </w:r>
          <w:r>
            <w:rPr>
              <w:rFonts w:hint="eastAsia" w:ascii="楷体_GB2312" w:hAnsi="楷体_GB2312" w:eastAsia="楷体_GB2312" w:cs="楷体_GB2312"/>
              <w:szCs w:val="32"/>
            </w:rPr>
            <w:t>（一）部门权限设置</w:t>
          </w:r>
          <w:r>
            <w:tab/>
          </w:r>
          <w:r>
            <w:fldChar w:fldCharType="begin"/>
          </w:r>
          <w:r>
            <w:instrText xml:space="preserve"> PAGEREF _Toc21463 \h </w:instrText>
          </w:r>
          <w:r>
            <w:fldChar w:fldCharType="separate"/>
          </w:r>
          <w:r>
            <w:t>3</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_Toc2537 </w:instrText>
          </w:r>
          <w:r>
            <w:rPr>
              <w:bCs/>
              <w:lang w:val="zh-CN"/>
            </w:rPr>
            <w:fldChar w:fldCharType="separate"/>
          </w:r>
          <w:r>
            <w:rPr>
              <w:rFonts w:hint="eastAsia" w:ascii="楷体_GB2312" w:hAnsi="楷体_GB2312" w:eastAsia="楷体_GB2312" w:cs="楷体_GB2312"/>
              <w:szCs w:val="32"/>
            </w:rPr>
            <w:t>（二）</w:t>
          </w:r>
          <w:r>
            <w:rPr>
              <w:rFonts w:hint="eastAsia" w:ascii="楷体_GB2312" w:hAnsi="楷体_GB2312" w:eastAsia="楷体_GB2312" w:cs="楷体_GB2312"/>
              <w:szCs w:val="32"/>
              <w:lang w:val="en-US" w:eastAsia="zh-CN"/>
            </w:rPr>
            <w:t>操作用户</w:t>
          </w:r>
          <w:r>
            <w:rPr>
              <w:rFonts w:hint="eastAsia" w:ascii="楷体_GB2312" w:hAnsi="楷体_GB2312" w:eastAsia="楷体_GB2312" w:cs="楷体_GB2312"/>
              <w:szCs w:val="32"/>
            </w:rPr>
            <w:t>权限设置</w:t>
          </w:r>
          <w:r>
            <w:tab/>
          </w:r>
          <w:r>
            <w:fldChar w:fldCharType="begin"/>
          </w:r>
          <w:r>
            <w:instrText xml:space="preserve"> PAGEREF _Toc2537 \h </w:instrText>
          </w:r>
          <w:r>
            <w:fldChar w:fldCharType="separate"/>
          </w:r>
          <w:r>
            <w:t>4</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_Toc28831 </w:instrText>
          </w:r>
          <w:r>
            <w:rPr>
              <w:bCs/>
              <w:lang w:val="zh-CN"/>
            </w:rPr>
            <w:fldChar w:fldCharType="separate"/>
          </w:r>
          <w:r>
            <w:rPr>
              <w:rFonts w:hint="eastAsia" w:ascii="楷体_GB2312" w:hAnsi="楷体_GB2312" w:eastAsia="楷体_GB2312" w:cs="楷体_GB2312"/>
              <w:szCs w:val="32"/>
              <w:lang w:val="en-US" w:eastAsia="zh-CN"/>
            </w:rPr>
            <w:t>（三）产品信息维护</w:t>
          </w:r>
          <w:r>
            <w:tab/>
          </w:r>
          <w:r>
            <w:fldChar w:fldCharType="begin"/>
          </w:r>
          <w:r>
            <w:instrText xml:space="preserve"> PAGEREF _Toc28831 \h </w:instrText>
          </w:r>
          <w:r>
            <w:fldChar w:fldCharType="separate"/>
          </w:r>
          <w:r>
            <w:t>7</w:t>
          </w:r>
          <w:r>
            <w:fldChar w:fldCharType="end"/>
          </w:r>
          <w:r>
            <w:rPr>
              <w:bCs/>
              <w:lang w:val="zh-CN"/>
            </w:rPr>
            <w:fldChar w:fldCharType="end"/>
          </w:r>
        </w:p>
        <w:p>
          <w:pPr>
            <w:pStyle w:val="32"/>
            <w:tabs>
              <w:tab w:val="right" w:leader="dot" w:pos="8306"/>
            </w:tabs>
          </w:pPr>
          <w:r>
            <w:rPr>
              <w:bCs/>
              <w:lang w:val="zh-CN"/>
            </w:rPr>
            <w:fldChar w:fldCharType="begin"/>
          </w:r>
          <w:r>
            <w:rPr>
              <w:bCs/>
              <w:lang w:val="zh-CN"/>
            </w:rPr>
            <w:instrText xml:space="preserve"> HYPERLINK \l _Toc25570 </w:instrText>
          </w:r>
          <w:r>
            <w:rPr>
              <w:bCs/>
              <w:lang w:val="zh-CN"/>
            </w:rPr>
            <w:fldChar w:fldCharType="separate"/>
          </w:r>
          <w:r>
            <w:rPr>
              <w:rFonts w:hint="eastAsia" w:ascii="黑体" w:hAnsi="黑体" w:eastAsia="黑体" w:cs="黑体"/>
              <w:szCs w:val="32"/>
              <w:lang w:val="en-US" w:eastAsia="zh-CN"/>
            </w:rPr>
            <w:t>三、 价格谈判报名</w:t>
          </w:r>
          <w:r>
            <w:tab/>
          </w:r>
          <w:r>
            <w:fldChar w:fldCharType="begin"/>
          </w:r>
          <w:r>
            <w:instrText xml:space="preserve"> PAGEREF _Toc25570 \h </w:instrText>
          </w:r>
          <w:r>
            <w:fldChar w:fldCharType="separate"/>
          </w:r>
          <w:r>
            <w:t>10</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_Toc28287 </w:instrText>
          </w:r>
          <w:r>
            <w:rPr>
              <w:bCs/>
              <w:lang w:val="zh-CN"/>
            </w:rPr>
            <w:fldChar w:fldCharType="separate"/>
          </w:r>
          <w:r>
            <w:rPr>
              <w:rFonts w:hint="eastAsia" w:ascii="楷体_GB2312" w:hAnsi="楷体_GB2312" w:eastAsia="楷体_GB2312" w:cs="楷体_GB2312"/>
              <w:szCs w:val="32"/>
              <w:lang w:val="en-US" w:eastAsia="zh-CN"/>
            </w:rPr>
            <w:t>（一）部门权限设置</w:t>
          </w:r>
          <w:r>
            <w:tab/>
          </w:r>
          <w:r>
            <w:fldChar w:fldCharType="begin"/>
          </w:r>
          <w:r>
            <w:instrText xml:space="preserve"> PAGEREF _Toc28287 \h </w:instrText>
          </w:r>
          <w:r>
            <w:fldChar w:fldCharType="separate"/>
          </w:r>
          <w:r>
            <w:t>10</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_Toc6693 </w:instrText>
          </w:r>
          <w:r>
            <w:rPr>
              <w:bCs/>
              <w:lang w:val="zh-CN"/>
            </w:rPr>
            <w:fldChar w:fldCharType="separate"/>
          </w:r>
          <w:r>
            <w:rPr>
              <w:rFonts w:hint="eastAsia" w:ascii="楷体_GB2312" w:hAnsi="楷体_GB2312" w:eastAsia="楷体_GB2312" w:cs="楷体_GB2312"/>
              <w:szCs w:val="32"/>
              <w:lang w:val="en-US" w:eastAsia="zh-CN"/>
            </w:rPr>
            <w:t>（二）操作用户</w:t>
          </w:r>
          <w:r>
            <w:rPr>
              <w:rFonts w:hint="eastAsia" w:ascii="楷体_GB2312" w:hAnsi="楷体_GB2312" w:eastAsia="楷体_GB2312" w:cs="楷体_GB2312"/>
              <w:szCs w:val="32"/>
            </w:rPr>
            <w:t>权限设置</w:t>
          </w:r>
          <w:r>
            <w:tab/>
          </w:r>
          <w:r>
            <w:fldChar w:fldCharType="begin"/>
          </w:r>
          <w:r>
            <w:instrText xml:space="preserve"> PAGEREF _Toc6693 \h </w:instrText>
          </w:r>
          <w:r>
            <w:fldChar w:fldCharType="separate"/>
          </w:r>
          <w:r>
            <w:t>11</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_Toc16509 </w:instrText>
          </w:r>
          <w:r>
            <w:rPr>
              <w:bCs/>
              <w:lang w:val="zh-CN"/>
            </w:rPr>
            <w:fldChar w:fldCharType="separate"/>
          </w:r>
          <w:r>
            <w:rPr>
              <w:rFonts w:hint="eastAsia" w:ascii="楷体_GB2312" w:hAnsi="楷体_GB2312" w:eastAsia="楷体_GB2312" w:cs="楷体_GB2312"/>
              <w:szCs w:val="32"/>
              <w:lang w:val="en-US" w:eastAsia="zh-CN"/>
            </w:rPr>
            <w:t>（三）谈判产品报名</w:t>
          </w:r>
          <w:r>
            <w:tab/>
          </w:r>
          <w:r>
            <w:fldChar w:fldCharType="begin"/>
          </w:r>
          <w:r>
            <w:instrText xml:space="preserve"> PAGEREF _Toc16509 \h </w:instrText>
          </w:r>
          <w:r>
            <w:fldChar w:fldCharType="separate"/>
          </w:r>
          <w:r>
            <w:t>14</w:t>
          </w:r>
          <w:r>
            <w:fldChar w:fldCharType="end"/>
          </w:r>
          <w:r>
            <w:rPr>
              <w:bCs/>
              <w:lang w:val="zh-CN"/>
            </w:rPr>
            <w:fldChar w:fldCharType="end"/>
          </w:r>
        </w:p>
        <w:p>
          <w:pPr>
            <w:pStyle w:val="24"/>
            <w:tabs>
              <w:tab w:val="right" w:leader="dot" w:pos="8296"/>
            </w:tabs>
          </w:pPr>
          <w:r>
            <w:rPr>
              <w:bCs/>
              <w:lang w:val="zh-CN"/>
            </w:rPr>
            <w:fldChar w:fldCharType="end"/>
          </w:r>
        </w:p>
      </w:sdtContent>
    </w:sdt>
    <w:p>
      <w:pPr>
        <w:widowControl/>
        <w:spacing w:line="240" w:lineRule="auto"/>
        <w:rPr>
          <w:rFonts w:ascii="宋体" w:cs="黑体"/>
          <w:kern w:val="0"/>
          <w:sz w:val="20"/>
          <w:szCs w:val="20"/>
          <w:lang w:eastAsia="zh-CN"/>
        </w:rPr>
      </w:pPr>
      <w:r>
        <w:br w:type="page"/>
      </w:r>
    </w:p>
    <w:p>
      <w:pPr>
        <w:numPr>
          <w:ilvl w:val="0"/>
          <w:numId w:val="6"/>
        </w:numPr>
        <w:ind w:left="300" w:leftChars="0" w:firstLine="420" w:firstLineChars="0"/>
        <w:outlineLvl w:val="0"/>
        <w:rPr>
          <w:rFonts w:hint="eastAsia" w:ascii="黑体" w:hAnsi="黑体" w:eastAsia="黑体" w:cs="黑体"/>
          <w:sz w:val="32"/>
          <w:szCs w:val="32"/>
          <w:lang w:val="en-US" w:eastAsia="zh-CN"/>
        </w:rPr>
      </w:pPr>
      <w:bookmarkStart w:id="0" w:name="_Toc23155"/>
      <w:bookmarkStart w:id="1" w:name="_Toc21747"/>
      <w:r>
        <w:rPr>
          <w:rFonts w:hint="eastAsia" w:ascii="黑体" w:hAnsi="黑体" w:eastAsia="黑体" w:cs="黑体"/>
          <w:sz w:val="32"/>
          <w:szCs w:val="32"/>
          <w:lang w:val="en-US" w:eastAsia="zh-CN"/>
        </w:rPr>
        <w:t>价格谈判报名工作概述</w:t>
      </w:r>
      <w:bookmarkEnd w:id="0"/>
      <w:bookmarkEnd w:id="1"/>
    </w:p>
    <w:p>
      <w:pPr>
        <w:ind w:firstLine="640" w:firstLineChars="200"/>
        <w:outlineLvl w:val="2"/>
        <w:rPr>
          <w:rFonts w:hint="eastAsia" w:ascii="仿宋_GB2312" w:hAnsi="仿宋_GB2312" w:eastAsia="仿宋_GB2312" w:cs="仿宋_GB2312"/>
          <w:kern w:val="0"/>
          <w:sz w:val="32"/>
          <w:szCs w:val="32"/>
          <w:lang w:val="en-US" w:eastAsia="zh-CN" w:bidi="ar-SA"/>
        </w:rPr>
      </w:pPr>
      <w:bookmarkStart w:id="2" w:name="_Toc7889"/>
      <w:bookmarkStart w:id="3" w:name="_Toc4970"/>
      <w:bookmarkStart w:id="4" w:name="_Toc7285"/>
      <w:bookmarkStart w:id="5" w:name="_Toc3055"/>
      <w:r>
        <w:rPr>
          <w:rFonts w:hint="eastAsia" w:ascii="仿宋_GB2312" w:hAnsi="仿宋_GB2312" w:eastAsia="仿宋_GB2312" w:cs="仿宋_GB2312"/>
          <w:sz w:val="32"/>
          <w:szCs w:val="32"/>
          <w:lang w:val="en-US" w:eastAsia="zh-CN"/>
        </w:rPr>
        <w:t>价格谈判报名工作需在</w:t>
      </w:r>
      <w:r>
        <w:rPr>
          <w:rFonts w:hint="eastAsia" w:ascii="仿宋_GB2312" w:hAnsi="仿宋_GB2312" w:eastAsia="仿宋_GB2312" w:cs="仿宋_GB2312"/>
          <w:kern w:val="0"/>
          <w:sz w:val="32"/>
          <w:szCs w:val="32"/>
          <w:lang w:val="en-US" w:eastAsia="zh-CN" w:bidi="ar-SA"/>
        </w:rPr>
        <w:t>深圳市医用耗材阳光交易和监管平台完成操作。平台网址为：</w:t>
      </w:r>
      <w:r>
        <w:rPr>
          <w:rFonts w:hint="eastAsia" w:ascii="仿宋_GB2312" w:hAnsi="仿宋_GB2312" w:eastAsia="仿宋_GB2312" w:cs="仿宋_GB2312"/>
          <w:kern w:val="0"/>
          <w:sz w:val="32"/>
          <w:szCs w:val="32"/>
          <w:lang w:val="en-US" w:eastAsia="zh-CN" w:bidi="ar-SA"/>
        </w:rPr>
        <w:fldChar w:fldCharType="begin"/>
      </w:r>
      <w:r>
        <w:rPr>
          <w:rFonts w:hint="eastAsia" w:ascii="仿宋_GB2312" w:hAnsi="仿宋_GB2312" w:eastAsia="仿宋_GB2312" w:cs="仿宋_GB2312"/>
          <w:kern w:val="0"/>
          <w:sz w:val="32"/>
          <w:szCs w:val="32"/>
          <w:lang w:val="en-US" w:eastAsia="zh-CN" w:bidi="ar-SA"/>
        </w:rPr>
        <w:instrText xml:space="preserve"> HYPERLINK "https://yyhc.szggzy.com:9000/sso/login.html。" </w:instrText>
      </w:r>
      <w:r>
        <w:rPr>
          <w:rFonts w:hint="eastAsia" w:ascii="仿宋_GB2312" w:hAnsi="仿宋_GB2312" w:eastAsia="仿宋_GB2312" w:cs="仿宋_GB2312"/>
          <w:kern w:val="0"/>
          <w:sz w:val="32"/>
          <w:szCs w:val="32"/>
          <w:lang w:val="en-US" w:eastAsia="zh-CN" w:bidi="ar-SA"/>
        </w:rPr>
        <w:fldChar w:fldCharType="separate"/>
      </w:r>
      <w:r>
        <w:rPr>
          <w:rStyle w:val="53"/>
          <w:rFonts w:hint="eastAsia" w:ascii="仿宋_GB2312" w:hAnsi="仿宋_GB2312" w:eastAsia="仿宋_GB2312" w:cs="仿宋_GB2312"/>
          <w:kern w:val="0"/>
          <w:sz w:val="32"/>
          <w:szCs w:val="32"/>
          <w:lang w:val="en-US" w:eastAsia="zh-CN" w:bidi="ar-SA"/>
        </w:rPr>
        <w:t>https://yyhc.szggzy.com:9000/sso/login.html。</w:t>
      </w:r>
      <w:r>
        <w:rPr>
          <w:rFonts w:hint="eastAsia" w:ascii="仿宋_GB2312" w:hAnsi="仿宋_GB2312" w:eastAsia="仿宋_GB2312" w:cs="仿宋_GB2312"/>
          <w:kern w:val="0"/>
          <w:sz w:val="32"/>
          <w:szCs w:val="32"/>
          <w:lang w:val="en-US" w:eastAsia="zh-CN" w:bidi="ar-SA"/>
        </w:rPr>
        <w:fldChar w:fldCharType="end"/>
      </w:r>
      <w:bookmarkEnd w:id="2"/>
      <w:bookmarkEnd w:id="3"/>
      <w:bookmarkEnd w:id="4"/>
    </w:p>
    <w:p>
      <w:pPr>
        <w:ind w:firstLine="640" w:firstLineChars="200"/>
        <w:outlineLvl w:val="2"/>
        <w:rPr>
          <w:rFonts w:hint="eastAsia" w:ascii="仿宋_GB2312" w:hAnsi="仿宋_GB2312" w:eastAsia="仿宋_GB2312" w:cs="仿宋_GB2312"/>
          <w:sz w:val="32"/>
          <w:szCs w:val="32"/>
          <w:lang w:val="en-US" w:eastAsia="zh-CN"/>
        </w:rPr>
      </w:pPr>
      <w:bookmarkStart w:id="6" w:name="_Toc24200"/>
      <w:bookmarkStart w:id="7" w:name="_Toc15488"/>
      <w:bookmarkStart w:id="8" w:name="_Toc6433"/>
      <w:r>
        <w:rPr>
          <w:rFonts w:hint="eastAsia" w:ascii="仿宋_GB2312" w:hAnsi="仿宋_GB2312" w:eastAsia="仿宋_GB2312" w:cs="仿宋_GB2312"/>
          <w:sz w:val="32"/>
          <w:szCs w:val="32"/>
          <w:lang w:val="en-US" w:eastAsia="zh-CN"/>
        </w:rPr>
        <w:t>基本操作流程：</w:t>
      </w:r>
      <w:bookmarkEnd w:id="6"/>
      <w:bookmarkEnd w:id="7"/>
      <w:bookmarkEnd w:id="8"/>
    </w:p>
    <w:p>
      <w:pPr>
        <w:numPr>
          <w:ilvl w:val="0"/>
          <w:numId w:val="7"/>
        </w:numPr>
        <w:ind w:firstLine="640" w:firstLineChars="200"/>
        <w:outlineLvl w:val="2"/>
        <w:rPr>
          <w:rFonts w:hint="eastAsia" w:ascii="仿宋_GB2312" w:hAnsi="仿宋_GB2312" w:eastAsia="仿宋_GB2312" w:cs="仿宋_GB2312"/>
          <w:sz w:val="32"/>
          <w:szCs w:val="32"/>
          <w:lang w:val="en-US" w:eastAsia="zh-CN"/>
        </w:rPr>
      </w:pPr>
      <w:bookmarkStart w:id="9" w:name="_Toc15191"/>
      <w:bookmarkStart w:id="10" w:name="_Toc25329"/>
      <w:bookmarkStart w:id="11" w:name="_Toc3683"/>
      <w:r>
        <w:rPr>
          <w:rFonts w:hint="eastAsia" w:ascii="仿宋_GB2312" w:hAnsi="仿宋_GB2312" w:eastAsia="仿宋_GB2312" w:cs="仿宋_GB2312"/>
          <w:sz w:val="32"/>
          <w:szCs w:val="32"/>
          <w:lang w:val="en-US" w:eastAsia="zh-CN"/>
        </w:rPr>
        <w:t>产品信息维护。前期未完成产品信息维护且未完成权限设置的企业须依次进入机构账户、部门账户逐级完成对操作用户的权限设置，已完成权限设置的无需重现设置权限。登录操作用户账后，进入“分类采购”--“中心静脉导管（CVC）和一次性使用雾化器组件价格谈判项目”--“价格谈判管理”--“产品信息维护”--“维护产品信息”进行维护操作。</w:t>
      </w:r>
      <w:bookmarkEnd w:id="9"/>
      <w:bookmarkEnd w:id="10"/>
    </w:p>
    <w:bookmarkEnd w:id="11"/>
    <w:p>
      <w:pPr>
        <w:numPr>
          <w:ilvl w:val="0"/>
          <w:numId w:val="7"/>
        </w:numPr>
        <w:ind w:firstLine="640" w:firstLineChars="200"/>
        <w:outlineLvl w:val="2"/>
        <w:rPr>
          <w:rFonts w:hint="eastAsia" w:ascii="仿宋_GB2312" w:hAnsi="仿宋_GB2312" w:eastAsia="仿宋_GB2312" w:cs="仿宋_GB2312"/>
          <w:sz w:val="32"/>
          <w:szCs w:val="32"/>
          <w:lang w:val="en-US" w:eastAsia="zh-CN"/>
        </w:rPr>
      </w:pPr>
      <w:bookmarkStart w:id="12" w:name="_Toc11866"/>
      <w:bookmarkStart w:id="13" w:name="_Toc10074"/>
      <w:bookmarkStart w:id="14" w:name="_Toc32314"/>
      <w:r>
        <w:rPr>
          <w:rFonts w:hint="eastAsia" w:ascii="仿宋_GB2312" w:hAnsi="仿宋_GB2312" w:eastAsia="仿宋_GB2312" w:cs="仿宋_GB2312"/>
          <w:sz w:val="32"/>
          <w:szCs w:val="32"/>
          <w:lang w:val="en-US" w:eastAsia="zh-CN"/>
        </w:rPr>
        <w:t>价格谈判报名。“价格谈判报名”为新功能菜单，企业须依次进入机构账户、部门账户逐级完成对操作用户的权限设置。登录操作用户账号后，进入分类采购--价格谈判报名--</w:t>
      </w:r>
      <w:bookmarkEnd w:id="5"/>
      <w:r>
        <w:rPr>
          <w:rFonts w:hint="eastAsia" w:ascii="仿宋_GB2312" w:hAnsi="仿宋_GB2312" w:eastAsia="仿宋_GB2312" w:cs="仿宋_GB2312"/>
          <w:sz w:val="32"/>
          <w:szCs w:val="32"/>
          <w:lang w:val="en-US" w:eastAsia="zh-CN"/>
        </w:rPr>
        <w:t>产品报名。</w:t>
      </w:r>
      <w:bookmarkEnd w:id="12"/>
      <w:bookmarkEnd w:id="13"/>
      <w:bookmarkEnd w:id="14"/>
    </w:p>
    <w:p>
      <w:pPr>
        <w:numPr>
          <w:ilvl w:val="0"/>
          <w:numId w:val="6"/>
        </w:numPr>
        <w:ind w:left="300" w:leftChars="0" w:firstLine="420" w:firstLineChars="0"/>
        <w:outlineLvl w:val="0"/>
        <w:rPr>
          <w:rFonts w:hint="eastAsia" w:ascii="黑体" w:hAnsi="黑体" w:eastAsia="黑体" w:cs="黑体"/>
          <w:sz w:val="32"/>
          <w:szCs w:val="32"/>
          <w:lang w:val="en-US" w:eastAsia="zh-CN"/>
        </w:rPr>
      </w:pPr>
      <w:bookmarkStart w:id="15" w:name="_Toc8555"/>
      <w:r>
        <w:rPr>
          <w:rFonts w:hint="eastAsia" w:ascii="黑体" w:hAnsi="黑体" w:eastAsia="黑体" w:cs="黑体"/>
          <w:sz w:val="32"/>
          <w:szCs w:val="32"/>
          <w:lang w:val="en-US" w:eastAsia="zh-CN"/>
        </w:rPr>
        <w:t>产品信息维护</w:t>
      </w:r>
      <w:bookmarkEnd w:id="15"/>
    </w:p>
    <w:p>
      <w:pPr>
        <w:numPr>
          <w:ilvl w:val="0"/>
          <w:numId w:val="8"/>
        </w:numPr>
        <w:ind w:left="300" w:leftChars="0" w:firstLine="420" w:firstLineChars="0"/>
        <w:outlineLvl w:val="1"/>
        <w:rPr>
          <w:rFonts w:hint="eastAsia" w:ascii="楷体_GB2312" w:hAnsi="楷体_GB2312" w:eastAsia="楷体_GB2312" w:cs="楷体_GB2312"/>
          <w:sz w:val="32"/>
          <w:szCs w:val="32"/>
        </w:rPr>
      </w:pPr>
      <w:bookmarkStart w:id="16" w:name="_Toc21463"/>
      <w:r>
        <w:rPr>
          <w:rFonts w:hint="eastAsia" w:ascii="楷体_GB2312" w:hAnsi="楷体_GB2312" w:eastAsia="楷体_GB2312" w:cs="楷体_GB2312"/>
          <w:sz w:val="32"/>
          <w:szCs w:val="32"/>
        </w:rPr>
        <w:t>部门权限设置</w:t>
      </w:r>
      <w:bookmarkEnd w:id="16"/>
    </w:p>
    <w:p>
      <w:pPr>
        <w:ind w:firstLine="640" w:firstLineChars="200"/>
        <w:rPr>
          <w:rFonts w:hint="default"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登陆机构账户（请使用CA进行登陆，机构账户权限属于一级权限），依次点击【部门管理】→【部门权限管】。在部门列表中选择部门点击【权限编辑】，如图所示：</w:t>
      </w:r>
    </w:p>
    <w:p>
      <w:pPr>
        <w:pStyle w:val="2"/>
        <w:rPr>
          <w:rFonts w:hint="eastAsia"/>
          <w:lang w:val="en-US" w:eastAsia="zh-CN"/>
        </w:rPr>
      </w:pPr>
      <w:r>
        <w:drawing>
          <wp:inline distT="0" distB="0" distL="114300" distR="114300">
            <wp:extent cx="5271135" cy="1746885"/>
            <wp:effectExtent l="0" t="0" r="5715" b="571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
                    <a:stretch>
                      <a:fillRect/>
                    </a:stretch>
                  </pic:blipFill>
                  <pic:spPr>
                    <a:xfrm>
                      <a:off x="0" y="0"/>
                      <a:ext cx="5271135" cy="1746885"/>
                    </a:xfrm>
                    <a:prstGeom prst="rect">
                      <a:avLst/>
                    </a:prstGeom>
                    <a:noFill/>
                    <a:ln>
                      <a:noFill/>
                    </a:ln>
                  </pic:spPr>
                </pic:pic>
              </a:graphicData>
            </a:graphic>
          </wp:inline>
        </w:drawing>
      </w:r>
    </w:p>
    <w:p>
      <w:pPr>
        <w:ind w:firstLine="420" w:firstLineChars="200"/>
        <w:jc w:val="center"/>
        <w:rPr>
          <w:rFonts w:hint="default"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t>示意图1部门权限设置页面</w:t>
      </w:r>
    </w:p>
    <w:p>
      <w:pPr>
        <w:ind w:firstLine="640" w:firstLineChars="200"/>
      </w:pPr>
      <w:r>
        <w:rPr>
          <w:rFonts w:hint="eastAsia" w:ascii="仿宋_GB2312" w:hAnsi="仿宋_GB2312" w:eastAsia="仿宋_GB2312" w:cs="仿宋_GB2312"/>
          <w:kern w:val="0"/>
          <w:sz w:val="32"/>
          <w:szCs w:val="32"/>
          <w:lang w:val="en-US" w:eastAsia="zh-CN" w:bidi="ar-SA"/>
        </w:rPr>
        <w:t>进入权限编辑页面后，点击【耗材分类采购】，找到【产品信息维护】，在【显示】前的小方框中打钩，点击【保存】即可完成部门权限设置。</w:t>
      </w:r>
      <w:r>
        <w:drawing>
          <wp:inline distT="0" distB="0" distL="114300" distR="114300">
            <wp:extent cx="5269230" cy="2517775"/>
            <wp:effectExtent l="0" t="0" r="7620" b="15875"/>
            <wp:docPr id="39" name="图片 39" descr="5c09e95ef717bfe45d722d806326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c09e95ef717bfe45d722d806326df6"/>
                    <pic:cNvPicPr>
                      <a:picLocks noChangeAspect="1"/>
                    </pic:cNvPicPr>
                  </pic:nvPicPr>
                  <pic:blipFill>
                    <a:blip r:embed="rId9"/>
                    <a:stretch>
                      <a:fillRect/>
                    </a:stretch>
                  </pic:blipFill>
                  <pic:spPr>
                    <a:xfrm>
                      <a:off x="0" y="0"/>
                      <a:ext cx="5269230" cy="2517775"/>
                    </a:xfrm>
                    <a:prstGeom prst="rect">
                      <a:avLst/>
                    </a:prstGeom>
                  </pic:spPr>
                </pic:pic>
              </a:graphicData>
            </a:graphic>
          </wp:inline>
        </w:drawing>
      </w:r>
    </w:p>
    <w:p>
      <w:pPr>
        <w:ind w:firstLine="420" w:firstLineChars="200"/>
        <w:jc w:val="center"/>
        <w:rPr>
          <w:rFonts w:hint="default"/>
          <w:lang w:val="en-US"/>
        </w:rPr>
      </w:pPr>
      <w:r>
        <w:rPr>
          <w:rFonts w:hint="eastAsia" w:asciiTheme="minorEastAsia" w:hAnsiTheme="minorEastAsia" w:eastAsiaTheme="minorEastAsia" w:cstheme="minorEastAsia"/>
          <w:kern w:val="0"/>
          <w:sz w:val="21"/>
          <w:szCs w:val="21"/>
          <w:lang w:val="en-US" w:eastAsia="zh-CN" w:bidi="ar-SA"/>
        </w:rPr>
        <w:t>示意图 2 部门权限设置页面</w:t>
      </w:r>
    </w:p>
    <w:p>
      <w:pPr>
        <w:numPr>
          <w:ilvl w:val="0"/>
          <w:numId w:val="8"/>
        </w:numPr>
        <w:ind w:left="300" w:leftChars="0" w:firstLine="420" w:firstLineChars="0"/>
        <w:outlineLvl w:val="1"/>
        <w:rPr>
          <w:rFonts w:hint="eastAsia" w:ascii="楷体_GB2312" w:hAnsi="楷体_GB2312" w:eastAsia="楷体_GB2312" w:cs="楷体_GB2312"/>
          <w:sz w:val="32"/>
          <w:szCs w:val="32"/>
        </w:rPr>
      </w:pPr>
      <w:bookmarkStart w:id="17" w:name="_Toc2537"/>
      <w:r>
        <w:rPr>
          <w:rFonts w:hint="eastAsia" w:ascii="楷体_GB2312" w:hAnsi="楷体_GB2312" w:eastAsia="楷体_GB2312" w:cs="楷体_GB2312"/>
          <w:sz w:val="32"/>
          <w:szCs w:val="32"/>
          <w:lang w:val="en-US" w:eastAsia="zh-CN"/>
        </w:rPr>
        <w:t>操作用户</w:t>
      </w:r>
      <w:r>
        <w:rPr>
          <w:rFonts w:hint="eastAsia" w:ascii="楷体_GB2312" w:hAnsi="楷体_GB2312" w:eastAsia="楷体_GB2312" w:cs="楷体_GB2312"/>
          <w:sz w:val="32"/>
          <w:szCs w:val="32"/>
        </w:rPr>
        <w:t>权限设置</w:t>
      </w:r>
      <w:bookmarkEnd w:id="17"/>
    </w:p>
    <w:p>
      <w:pPr>
        <w:ind w:firstLine="640" w:firstLineChars="200"/>
        <w:outlineLvl w:val="2"/>
        <w:rPr>
          <w:rFonts w:hint="eastAsia" w:ascii="仿宋_GB2312" w:hAnsi="仿宋_GB2312" w:eastAsia="仿宋_GB2312" w:cs="仿宋_GB2312"/>
          <w:kern w:val="0"/>
          <w:sz w:val="32"/>
          <w:szCs w:val="32"/>
          <w:lang w:val="en-US" w:eastAsia="zh-CN" w:bidi="ar-SA"/>
        </w:rPr>
      </w:pPr>
      <w:bookmarkStart w:id="18" w:name="_Toc28452"/>
      <w:bookmarkStart w:id="19" w:name="_Toc27957"/>
      <w:r>
        <w:rPr>
          <w:rFonts w:hint="eastAsia" w:ascii="仿宋_GB2312" w:hAnsi="仿宋_GB2312" w:eastAsia="仿宋_GB2312" w:cs="仿宋_GB2312"/>
          <w:kern w:val="0"/>
          <w:sz w:val="32"/>
          <w:szCs w:val="32"/>
          <w:lang w:val="en-US" w:eastAsia="zh-CN" w:bidi="ar-SA"/>
        </w:rPr>
        <w:t>1.若操作用户此前已按岗位设置权限，则须对岗位权限进行设置，具体如下：</w:t>
      </w:r>
      <w:bookmarkEnd w:id="18"/>
      <w:bookmarkEnd w:id="19"/>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登陆对应已完成部门权限设置的部门账户，登录后点击【岗位管理】→【岗位权限管理】。</w:t>
      </w:r>
    </w:p>
    <w:p>
      <w:pPr>
        <w:keepNext/>
      </w:pPr>
      <w:r>
        <w:drawing>
          <wp:inline distT="0" distB="0" distL="114300" distR="114300">
            <wp:extent cx="5266690" cy="2758440"/>
            <wp:effectExtent l="0" t="0" r="635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
                    <a:stretch>
                      <a:fillRect/>
                    </a:stretch>
                  </pic:blipFill>
                  <pic:spPr>
                    <a:xfrm>
                      <a:off x="0" y="0"/>
                      <a:ext cx="5266690" cy="2758440"/>
                    </a:xfrm>
                    <a:prstGeom prst="rect">
                      <a:avLst/>
                    </a:prstGeom>
                    <a:noFill/>
                    <a:ln>
                      <a:noFill/>
                    </a:ln>
                  </pic:spPr>
                </pic:pic>
              </a:graphicData>
            </a:graphic>
          </wp:inline>
        </w:drawing>
      </w:r>
    </w:p>
    <w:p>
      <w:pPr>
        <w:pStyle w:val="16"/>
        <w:jc w:val="center"/>
        <w:rPr>
          <w:rFonts w:hint="default"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3 岗位权限设置页面</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SA"/>
        </w:rPr>
        <w:t>在岗位权限管理的岗位列表</w:t>
      </w:r>
      <w:r>
        <w:rPr>
          <w:rFonts w:hint="eastAsia" w:ascii="仿宋_GB2312" w:hAnsi="仿宋_GB2312" w:eastAsia="仿宋_GB2312" w:cs="仿宋_GB2312"/>
          <w:color w:val="auto"/>
          <w:kern w:val="0"/>
          <w:sz w:val="32"/>
          <w:szCs w:val="32"/>
          <w:lang w:val="en-US" w:eastAsia="zh-CN" w:bidi="ar-SA"/>
        </w:rPr>
        <w:t>选择岗位</w:t>
      </w:r>
      <w:r>
        <w:rPr>
          <w:rFonts w:hint="eastAsia" w:ascii="仿宋_GB2312" w:hAnsi="仿宋_GB2312" w:eastAsia="仿宋_GB2312" w:cs="仿宋_GB2312"/>
          <w:kern w:val="0"/>
          <w:sz w:val="32"/>
          <w:szCs w:val="32"/>
          <w:lang w:val="en-US" w:eastAsia="zh-CN" w:bidi="ar-SA"/>
        </w:rPr>
        <w:t>进行权限设置，点击对应的【权限编辑】。</w:t>
      </w:r>
    </w:p>
    <w:p>
      <w:pPr>
        <w:keepNext/>
      </w:pPr>
      <w:r>
        <w:drawing>
          <wp:inline distT="0" distB="0" distL="114300" distR="114300">
            <wp:extent cx="5266055" cy="1611630"/>
            <wp:effectExtent l="0" t="0" r="10795"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a:stretch>
                      <a:fillRect/>
                    </a:stretch>
                  </pic:blipFill>
                  <pic:spPr>
                    <a:xfrm>
                      <a:off x="0" y="0"/>
                      <a:ext cx="5266055" cy="1611630"/>
                    </a:xfrm>
                    <a:prstGeom prst="rect">
                      <a:avLst/>
                    </a:prstGeom>
                    <a:noFill/>
                    <a:ln>
                      <a:noFill/>
                    </a:ln>
                  </pic:spPr>
                </pic:pic>
              </a:graphicData>
            </a:graphic>
          </wp:inline>
        </w:drawing>
      </w:r>
    </w:p>
    <w:p>
      <w:pPr>
        <w:pStyle w:val="16"/>
        <w:jc w:val="center"/>
        <w:rPr>
          <w:rFonts w:hint="default"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示意图</w:t>
      </w:r>
      <w:r>
        <w:rPr>
          <w:rFonts w:hint="eastAsia" w:ascii="Calibri" w:hAnsi="Calibri" w:cs="Times New Roman"/>
          <w:kern w:val="0"/>
          <w:sz w:val="21"/>
          <w:szCs w:val="21"/>
          <w:lang w:val="en-US" w:eastAsia="zh-CN" w:bidi="ar-SA"/>
        </w:rPr>
        <w:t>4</w:t>
      </w:r>
      <w:r>
        <w:rPr>
          <w:rFonts w:hint="eastAsia" w:ascii="Calibri" w:hAnsi="Calibri" w:eastAsia="宋体" w:cs="Times New Roman"/>
          <w:kern w:val="0"/>
          <w:sz w:val="21"/>
          <w:szCs w:val="21"/>
          <w:lang w:val="en-US" w:eastAsia="zh-CN" w:bidi="ar-SA"/>
        </w:rPr>
        <w:t xml:space="preserve"> 岗位</w:t>
      </w:r>
      <w:r>
        <w:rPr>
          <w:rFonts w:hint="eastAsia" w:ascii="Calibri" w:hAnsi="Calibri" w:cs="Times New Roman"/>
          <w:kern w:val="0"/>
          <w:sz w:val="21"/>
          <w:szCs w:val="21"/>
          <w:lang w:val="en-US" w:eastAsia="zh-CN" w:bidi="ar-SA"/>
        </w:rPr>
        <w:t>权限设置页面</w:t>
      </w:r>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在权限设置里，点击【耗材分类采购】，找到【产品信息维护】，并在【显示】前的小方框中打钩，点击【保存】即可完成岗位权限设置。</w:t>
      </w:r>
    </w:p>
    <w:p>
      <w:pPr>
        <w:pStyle w:val="2"/>
        <w:jc w:val="center"/>
        <w:rPr>
          <w:rFonts w:hint="default"/>
          <w:lang w:val="en-US" w:eastAsia="zh-CN"/>
        </w:rPr>
      </w:pPr>
      <w:r>
        <w:drawing>
          <wp:inline distT="0" distB="0" distL="114300" distR="114300">
            <wp:extent cx="5118100" cy="2045970"/>
            <wp:effectExtent l="0" t="0" r="635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118100" cy="2045970"/>
                    </a:xfrm>
                    <a:prstGeom prst="rect">
                      <a:avLst/>
                    </a:prstGeom>
                  </pic:spPr>
                </pic:pic>
              </a:graphicData>
            </a:graphic>
          </wp:inline>
        </w:drawing>
      </w:r>
    </w:p>
    <w:p>
      <w:pPr>
        <w:pStyle w:val="16"/>
        <w:jc w:val="center"/>
        <w:rPr>
          <w:rFonts w:hint="eastAsia"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5</w:t>
      </w:r>
      <w:r>
        <w:rPr>
          <w:rFonts w:hint="eastAsia" w:ascii="Calibri" w:hAnsi="Calibri" w:eastAsia="宋体" w:cs="Times New Roman"/>
          <w:kern w:val="0"/>
          <w:sz w:val="21"/>
          <w:szCs w:val="21"/>
          <w:lang w:val="en-US" w:eastAsia="zh-CN" w:bidi="ar-SA"/>
        </w:rPr>
        <w:t xml:space="preserve"> 岗位权限分配</w:t>
      </w:r>
    </w:p>
    <w:p>
      <w:pPr>
        <w:ind w:firstLine="640" w:firstLineChars="200"/>
        <w:outlineLvl w:val="2"/>
        <w:rPr>
          <w:rFonts w:hint="eastAsia" w:ascii="仿宋_GB2312" w:hAnsi="仿宋_GB2312" w:eastAsia="仿宋_GB2312" w:cs="仿宋_GB2312"/>
          <w:kern w:val="0"/>
          <w:sz w:val="32"/>
          <w:szCs w:val="32"/>
          <w:lang w:val="en-US" w:eastAsia="zh-CN" w:bidi="ar-SA"/>
        </w:rPr>
      </w:pPr>
      <w:bookmarkStart w:id="20" w:name="_Toc6865"/>
      <w:bookmarkStart w:id="21" w:name="_Toc28953"/>
      <w:r>
        <w:rPr>
          <w:rFonts w:hint="eastAsia" w:ascii="仿宋_GB2312" w:hAnsi="仿宋_GB2312" w:eastAsia="仿宋_GB2312" w:cs="仿宋_GB2312"/>
          <w:kern w:val="0"/>
          <w:sz w:val="32"/>
          <w:szCs w:val="32"/>
          <w:lang w:val="en-US" w:eastAsia="zh-CN" w:bidi="ar-SA"/>
        </w:rPr>
        <w:t>2.若操作用户未按岗位设置权限的，按以下步骤进行权限设置：</w:t>
      </w:r>
      <w:bookmarkEnd w:id="20"/>
      <w:bookmarkEnd w:id="21"/>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登陆部门账户后，点击【用户管理】→【用户权限管理】，找到需要设置的用户账号，点击【权限设置】。</w:t>
      </w:r>
    </w:p>
    <w:p>
      <w:pPr>
        <w:keepNext/>
        <w:jc w:val="center"/>
      </w:pPr>
      <w:r>
        <w:drawing>
          <wp:inline distT="0" distB="0" distL="114300" distR="114300">
            <wp:extent cx="4429125" cy="2186305"/>
            <wp:effectExtent l="0" t="0" r="5715" b="825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3"/>
                    <a:srcRect b="18651"/>
                    <a:stretch>
                      <a:fillRect/>
                    </a:stretch>
                  </pic:blipFill>
                  <pic:spPr>
                    <a:xfrm>
                      <a:off x="0" y="0"/>
                      <a:ext cx="4429125" cy="2186305"/>
                    </a:xfrm>
                    <a:prstGeom prst="rect">
                      <a:avLst/>
                    </a:prstGeom>
                    <a:noFill/>
                    <a:ln>
                      <a:noFill/>
                    </a:ln>
                  </pic:spPr>
                </pic:pic>
              </a:graphicData>
            </a:graphic>
          </wp:inline>
        </w:drawing>
      </w:r>
    </w:p>
    <w:p>
      <w:pPr>
        <w:ind w:firstLine="420" w:firstLineChars="200"/>
        <w:jc w:val="center"/>
        <w:rPr>
          <w:rFonts w:hint="eastAsia"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6</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用户权限设置</w:t>
      </w:r>
      <w:r>
        <w:rPr>
          <w:rFonts w:hint="eastAsia" w:ascii="Calibri" w:hAnsi="Calibri" w:eastAsia="宋体" w:cs="Times New Roman"/>
          <w:kern w:val="0"/>
          <w:sz w:val="21"/>
          <w:szCs w:val="21"/>
          <w:lang w:val="en-US" w:eastAsia="zh-CN" w:bidi="ar-SA"/>
        </w:rPr>
        <w:t>页面</w:t>
      </w:r>
    </w:p>
    <w:p>
      <w:pPr>
        <w:ind w:firstLine="640" w:firstLineChars="200"/>
        <w:jc w:val="left"/>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在权限设置页面，点击【耗材分类采购】，找到【产品信息维护】，在【显示】前小方框中打钩，点击【保存】即可完成用户权限设置。</w:t>
      </w:r>
    </w:p>
    <w:p>
      <w:pPr>
        <w:keepNext/>
        <w:jc w:val="center"/>
      </w:pPr>
      <w:r>
        <w:drawing>
          <wp:inline distT="0" distB="0" distL="114300" distR="114300">
            <wp:extent cx="5612765" cy="2311400"/>
            <wp:effectExtent l="0" t="0" r="698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612765" cy="2311400"/>
                    </a:xfrm>
                    <a:prstGeom prst="rect">
                      <a:avLst/>
                    </a:prstGeom>
                  </pic:spPr>
                </pic:pic>
              </a:graphicData>
            </a:graphic>
          </wp:inline>
        </w:drawing>
      </w:r>
    </w:p>
    <w:p>
      <w:pPr>
        <w:ind w:firstLine="420" w:firstLineChars="200"/>
        <w:jc w:val="center"/>
        <w:rPr>
          <w:rFonts w:hint="default"/>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7</w:t>
      </w:r>
      <w:r>
        <w:rPr>
          <w:rFonts w:hint="eastAsia" w:ascii="Calibri" w:hAnsi="Calibri" w:eastAsia="宋体" w:cs="Times New Roman"/>
          <w:kern w:val="0"/>
          <w:sz w:val="21"/>
          <w:szCs w:val="21"/>
          <w:lang w:val="en-US" w:eastAsia="zh-CN" w:bidi="ar-SA"/>
        </w:rPr>
        <w:t xml:space="preserve"> 用户权限页面</w:t>
      </w:r>
    </w:p>
    <w:p>
      <w:pPr>
        <w:numPr>
          <w:ilvl w:val="0"/>
          <w:numId w:val="0"/>
        </w:numPr>
        <w:ind w:left="720" w:leftChars="0"/>
        <w:outlineLvl w:val="1"/>
        <w:rPr>
          <w:rFonts w:hint="eastAsia" w:ascii="楷体_GB2312" w:hAnsi="楷体_GB2312" w:eastAsia="楷体_GB2312" w:cs="楷体_GB2312"/>
          <w:sz w:val="32"/>
          <w:szCs w:val="32"/>
          <w:lang w:val="en-US" w:eastAsia="zh-CN"/>
        </w:rPr>
      </w:pPr>
      <w:bookmarkStart w:id="22" w:name="_Toc11243"/>
      <w:bookmarkStart w:id="23" w:name="_Toc28831"/>
      <w:r>
        <w:rPr>
          <w:rFonts w:hint="eastAsia" w:ascii="楷体_GB2312" w:hAnsi="楷体_GB2312" w:eastAsia="楷体_GB2312" w:cs="楷体_GB2312"/>
          <w:sz w:val="32"/>
          <w:szCs w:val="32"/>
          <w:lang w:val="en-US" w:eastAsia="zh-CN"/>
        </w:rPr>
        <w:t>（三）</w:t>
      </w:r>
      <w:bookmarkEnd w:id="22"/>
      <w:r>
        <w:rPr>
          <w:rFonts w:hint="eastAsia" w:ascii="楷体_GB2312" w:hAnsi="楷体_GB2312" w:eastAsia="楷体_GB2312" w:cs="楷体_GB2312"/>
          <w:sz w:val="32"/>
          <w:szCs w:val="32"/>
          <w:lang w:val="en-US" w:eastAsia="zh-CN"/>
        </w:rPr>
        <w:t>产品信息维护</w:t>
      </w:r>
      <w:bookmarkEnd w:id="23"/>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企业用户登录操作系统后，点击【分类采购】和【中心静脉导管（CVC）和一次性使用雾化器组件价格谈判项目】功能模块。</w:t>
      </w:r>
    </w:p>
    <w:p>
      <w:pPr>
        <w:pStyle w:val="2"/>
        <w:rPr>
          <w:rFonts w:hint="eastAsia" w:eastAsia="方正仿宋简体"/>
          <w:lang w:eastAsia="zh-CN"/>
        </w:rPr>
      </w:pPr>
      <w:r>
        <w:rPr>
          <w:rFonts w:hint="eastAsia" w:eastAsia="方正仿宋简体"/>
          <w:lang w:eastAsia="zh-CN"/>
        </w:rPr>
        <w:drawing>
          <wp:inline distT="0" distB="0" distL="114300" distR="114300">
            <wp:extent cx="5265420" cy="2326005"/>
            <wp:effectExtent l="0" t="0" r="11430" b="17145"/>
            <wp:docPr id="23" name="图片 23" descr="166193953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1939537039"/>
                    <pic:cNvPicPr>
                      <a:picLocks noChangeAspect="1"/>
                    </pic:cNvPicPr>
                  </pic:nvPicPr>
                  <pic:blipFill>
                    <a:blip r:embed="rId15"/>
                    <a:stretch>
                      <a:fillRect/>
                    </a:stretch>
                  </pic:blipFill>
                  <pic:spPr>
                    <a:xfrm>
                      <a:off x="0" y="0"/>
                      <a:ext cx="5265420" cy="2326005"/>
                    </a:xfrm>
                    <a:prstGeom prst="rect">
                      <a:avLst/>
                    </a:prstGeom>
                  </pic:spPr>
                </pic:pic>
              </a:graphicData>
            </a:graphic>
          </wp:inline>
        </w:drawing>
      </w:r>
    </w:p>
    <w:p>
      <w:pPr>
        <w:ind w:firstLine="420" w:firstLineChars="200"/>
        <w:jc w:val="center"/>
        <w:rPr>
          <w:rFonts w:hint="default"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示意图</w:t>
      </w:r>
      <w:r>
        <w:rPr>
          <w:rFonts w:hint="eastAsia" w:ascii="Calibri" w:hAnsi="Calibri" w:cs="Times New Roman"/>
          <w:kern w:val="0"/>
          <w:sz w:val="21"/>
          <w:szCs w:val="21"/>
          <w:lang w:val="en-US" w:eastAsia="zh-CN" w:bidi="ar-SA"/>
        </w:rPr>
        <w:t>8</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分类采购</w:t>
      </w:r>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进入分类采购页面，点击【价格谈判管理】</w:t>
      </w:r>
      <w:r>
        <w:rPr>
          <w:rFonts w:hint="eastAsia" w:ascii="仿宋_GB2312" w:hAnsi="仿宋_GB2312" w:eastAsia="仿宋_GB2312" w:cs="仿宋_GB2312"/>
          <w:kern w:val="0"/>
          <w:sz w:val="32"/>
          <w:szCs w:val="32"/>
          <w:lang w:val="en-US" w:eastAsia="zh-CN" w:bidi="ar-SA"/>
        </w:rPr>
        <w:t>→【产品信息维护】</w:t>
      </w:r>
      <w:r>
        <w:rPr>
          <w:rFonts w:hint="eastAsia" w:ascii="仿宋_GB2312" w:hAnsi="仿宋_GB2312" w:eastAsia="仿宋_GB2312" w:cs="仿宋_GB2312"/>
          <w:sz w:val="32"/>
          <w:szCs w:val="32"/>
          <w:lang w:val="en-US" w:eastAsia="zh-CN"/>
        </w:rPr>
        <w:t>，进入如下界面：</w:t>
      </w:r>
    </w:p>
    <w:p>
      <w:pPr>
        <w:pStyle w:val="2"/>
        <w:rPr>
          <w:rFonts w:hint="eastAsia"/>
          <w:lang w:val="en-US" w:eastAsia="zh-CN"/>
        </w:rPr>
      </w:pPr>
    </w:p>
    <w:p>
      <w:pPr>
        <w:bidi w:val="0"/>
        <w:jc w:val="center"/>
        <w:rPr>
          <w:rFonts w:hint="eastAsia"/>
          <w:sz w:val="15"/>
          <w:szCs w:val="15"/>
          <w:lang w:val="en-US" w:eastAsia="zh-CN"/>
        </w:rPr>
      </w:pPr>
      <w:r>
        <w:drawing>
          <wp:inline distT="0" distB="0" distL="114300" distR="114300">
            <wp:extent cx="5271135" cy="2354580"/>
            <wp:effectExtent l="0" t="0" r="5715"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271135" cy="2354580"/>
                    </a:xfrm>
                    <a:prstGeom prst="rect">
                      <a:avLst/>
                    </a:prstGeom>
                    <a:noFill/>
                    <a:ln>
                      <a:noFill/>
                    </a:ln>
                  </pic:spPr>
                </pic:pic>
              </a:graphicData>
            </a:graphic>
          </wp:inline>
        </w:drawing>
      </w:r>
    </w:p>
    <w:p>
      <w:pPr>
        <w:ind w:firstLine="420" w:firstLineChars="200"/>
        <w:jc w:val="center"/>
        <w:rPr>
          <w:rFonts w:hint="eastAsia" w:ascii="Times New Roman" w:hAnsi="Times New Roman" w:eastAsia="宋体" w:cs="Times New Roman"/>
          <w:color w:val="auto"/>
          <w:kern w:val="2"/>
          <w:sz w:val="24"/>
          <w:szCs w:val="24"/>
          <w:lang w:val="en-US" w:eastAsia="zh-CN" w:bidi="ar-SA"/>
        </w:rPr>
      </w:pPr>
      <w:r>
        <w:rPr>
          <w:rFonts w:hint="eastAsia" w:ascii="Calibri" w:hAnsi="Calibri" w:eastAsia="宋体" w:cs="Times New Roman"/>
          <w:kern w:val="0"/>
          <w:sz w:val="21"/>
          <w:szCs w:val="21"/>
          <w:lang w:val="en-US" w:eastAsia="zh-CN" w:bidi="ar-SA"/>
        </w:rPr>
        <w:t>示意图</w:t>
      </w:r>
      <w:r>
        <w:rPr>
          <w:rFonts w:hint="eastAsia" w:ascii="Calibri" w:hAnsi="Calibri" w:cs="Times New Roman"/>
          <w:kern w:val="0"/>
          <w:sz w:val="21"/>
          <w:szCs w:val="21"/>
          <w:lang w:val="en-US" w:eastAsia="zh-CN" w:bidi="ar-SA"/>
        </w:rPr>
        <w:t>9 产品信息维护</w:t>
      </w:r>
      <w:r>
        <w:rPr>
          <w:rFonts w:hint="eastAsia" w:ascii="Calibri" w:hAnsi="Calibri" w:eastAsia="宋体" w:cs="Times New Roman"/>
          <w:kern w:val="0"/>
          <w:sz w:val="21"/>
          <w:szCs w:val="21"/>
          <w:lang w:val="en-US" w:eastAsia="zh-CN" w:bidi="ar-SA"/>
        </w:rPr>
        <w:t xml:space="preserve"> </w:t>
      </w:r>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如果企业是第一次维护，必须先上传承诺书方可维护产品信息。点击【上传承诺函】，下载承诺函模板，按要求填写并盖章，扫描上传即可。</w:t>
      </w:r>
    </w:p>
    <w:p>
      <w:pPr>
        <w:pStyle w:val="2"/>
      </w:pPr>
      <w:r>
        <w:drawing>
          <wp:inline distT="0" distB="0" distL="114300" distR="114300">
            <wp:extent cx="5273040" cy="2847975"/>
            <wp:effectExtent l="0" t="0" r="381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5273040" cy="2847975"/>
                    </a:xfrm>
                    <a:prstGeom prst="rect">
                      <a:avLst/>
                    </a:prstGeom>
                    <a:noFill/>
                    <a:ln>
                      <a:noFill/>
                    </a:ln>
                  </pic:spPr>
                </pic:pic>
              </a:graphicData>
            </a:graphic>
          </wp:inline>
        </w:drawing>
      </w:r>
    </w:p>
    <w:p>
      <w:pPr>
        <w:ind w:firstLine="420" w:firstLineChars="200"/>
        <w:jc w:val="center"/>
        <w:rPr>
          <w:rFonts w:hint="default"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示意图10 上传承诺函</w:t>
      </w:r>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上传完承诺函后，点击【勾选】，进入勾选界面后，选择需要维护的产品ID。</w:t>
      </w:r>
    </w:p>
    <w:p>
      <w:pPr>
        <w:pStyle w:val="2"/>
      </w:pPr>
      <w:r>
        <w:drawing>
          <wp:inline distT="0" distB="0" distL="114300" distR="114300">
            <wp:extent cx="5340350" cy="2057400"/>
            <wp:effectExtent l="0" t="0" r="1270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5340350" cy="2057400"/>
                    </a:xfrm>
                    <a:prstGeom prst="rect">
                      <a:avLst/>
                    </a:prstGeom>
                  </pic:spPr>
                </pic:pic>
              </a:graphicData>
            </a:graphic>
          </wp:inline>
        </w:drawing>
      </w:r>
    </w:p>
    <w:p>
      <w:pPr>
        <w:pStyle w:val="2"/>
        <w:jc w:val="center"/>
        <w:rPr>
          <w:rFonts w:hint="default" w:eastAsia="方正仿宋简体"/>
          <w:lang w:val="en-US" w:eastAsia="zh-CN"/>
        </w:rPr>
      </w:pPr>
      <w:r>
        <w:rPr>
          <w:rFonts w:hint="eastAsia" w:ascii="Calibri" w:hAnsi="Calibri" w:eastAsia="宋体" w:cs="Times New Roman"/>
          <w:color w:val="auto"/>
          <w:kern w:val="0"/>
          <w:sz w:val="21"/>
          <w:szCs w:val="21"/>
          <w:lang w:val="en-US" w:eastAsia="zh-CN" w:bidi="ar-SA"/>
        </w:rPr>
        <w:t>示意图 11 基础库产品勾选</w:t>
      </w:r>
    </w:p>
    <w:p>
      <w:pPr>
        <w:pStyle w:val="2"/>
      </w:pPr>
      <w:r>
        <w:drawing>
          <wp:inline distT="0" distB="0" distL="114300" distR="114300">
            <wp:extent cx="5271770" cy="2454910"/>
            <wp:effectExtent l="0" t="0" r="508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71770" cy="2454910"/>
                    </a:xfrm>
                    <a:prstGeom prst="rect">
                      <a:avLst/>
                    </a:prstGeom>
                    <a:noFill/>
                    <a:ln>
                      <a:noFill/>
                    </a:ln>
                  </pic:spPr>
                </pic:pic>
              </a:graphicData>
            </a:graphic>
          </wp:inline>
        </w:drawing>
      </w:r>
    </w:p>
    <w:p>
      <w:pPr>
        <w:pStyle w:val="2"/>
        <w:jc w:val="center"/>
        <w:rPr>
          <w:rFonts w:hint="default" w:eastAsia="方正仿宋简体"/>
          <w:lang w:val="en-US" w:eastAsia="zh-CN"/>
        </w:rPr>
      </w:pPr>
      <w:r>
        <w:rPr>
          <w:rFonts w:hint="eastAsia" w:ascii="Calibri" w:hAnsi="Calibri" w:eastAsia="宋体" w:cs="Times New Roman"/>
          <w:color w:val="auto"/>
          <w:kern w:val="0"/>
          <w:sz w:val="21"/>
          <w:szCs w:val="21"/>
          <w:lang w:val="en-US" w:eastAsia="zh-CN" w:bidi="ar-SA"/>
        </w:rPr>
        <w:t>示意图 11 基础库产品勾选</w:t>
      </w:r>
    </w:p>
    <w:p>
      <w:pPr>
        <w:pStyle w:val="2"/>
        <w:ind w:firstLine="640" w:firstLineChars="20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勾选产品后，在“第二步”选择注册证品种、属性一、属性二、属性三、并在“第三步”上传产品图片。</w:t>
      </w:r>
    </w:p>
    <w:p>
      <w:pPr>
        <w:pStyle w:val="2"/>
        <w:rPr>
          <w:rFonts w:hint="default"/>
          <w:lang w:val="en-US" w:eastAsia="zh-CN"/>
        </w:rPr>
      </w:pPr>
      <w:r>
        <w:drawing>
          <wp:inline distT="0" distB="0" distL="114300" distR="114300">
            <wp:extent cx="5271770" cy="2273935"/>
            <wp:effectExtent l="0" t="0" r="508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71770" cy="2273935"/>
                    </a:xfrm>
                    <a:prstGeom prst="rect">
                      <a:avLst/>
                    </a:prstGeom>
                    <a:noFill/>
                    <a:ln>
                      <a:noFill/>
                    </a:ln>
                  </pic:spPr>
                </pic:pic>
              </a:graphicData>
            </a:graphic>
          </wp:inline>
        </w:drawing>
      </w:r>
    </w:p>
    <w:p>
      <w:pPr>
        <w:pStyle w:val="2"/>
        <w:jc w:val="center"/>
        <w:rPr>
          <w:rFonts w:hint="eastAsia" w:ascii="Calibri" w:hAnsi="Calibri" w:eastAsia="宋体" w:cs="Times New Roman"/>
          <w:color w:val="auto"/>
          <w:kern w:val="0"/>
          <w:sz w:val="21"/>
          <w:szCs w:val="21"/>
          <w:lang w:val="en-US" w:eastAsia="zh-CN" w:bidi="ar-SA"/>
        </w:rPr>
      </w:pPr>
      <w:r>
        <w:rPr>
          <w:rFonts w:hint="eastAsia" w:ascii="Calibri" w:hAnsi="Calibri" w:eastAsia="宋体" w:cs="Times New Roman"/>
          <w:color w:val="auto"/>
          <w:kern w:val="0"/>
          <w:sz w:val="21"/>
          <w:szCs w:val="21"/>
          <w:lang w:val="en-US" w:eastAsia="zh-CN" w:bidi="ar-SA"/>
        </w:rPr>
        <w:t>示意图12 产品信息填写</w:t>
      </w:r>
    </w:p>
    <w:p>
      <w:pPr>
        <w:pStyle w:val="2"/>
        <w:ind w:firstLine="640" w:firstLineChars="200"/>
      </w:pPr>
      <w:r>
        <w:rPr>
          <w:rFonts w:hint="eastAsia" w:ascii="仿宋_GB2312" w:hAnsi="仿宋_GB2312" w:eastAsia="仿宋_GB2312" w:cs="仿宋_GB2312"/>
          <w:color w:val="auto"/>
          <w:kern w:val="2"/>
          <w:sz w:val="32"/>
          <w:szCs w:val="32"/>
          <w:lang w:val="en-US" w:eastAsia="zh-CN" w:bidi="ar-SA"/>
        </w:rPr>
        <w:t>在“第四步”中，点击【新增医院价格】，填写销售的医疗机构名称、价格及上传相关证明材料（如发票、销售合同、中标通知书等）。点击【提交】，即可完成单个医疗机构销售信息的填写，填满5家医院销售信息方可完成“步骤4”。</w:t>
      </w:r>
    </w:p>
    <w:p>
      <w:pPr>
        <w:pStyle w:val="2"/>
        <w:jc w:val="center"/>
        <w:rPr>
          <w:rFonts w:hint="eastAsia" w:ascii="Calibri" w:hAnsi="Calibri" w:eastAsia="宋体" w:cs="Times New Roman"/>
          <w:color w:val="auto"/>
          <w:kern w:val="0"/>
          <w:sz w:val="21"/>
          <w:szCs w:val="21"/>
          <w:lang w:val="en-US" w:eastAsia="zh-CN" w:bidi="ar-SA"/>
        </w:rPr>
      </w:pPr>
      <w:r>
        <w:drawing>
          <wp:inline distT="0" distB="0" distL="114300" distR="114300">
            <wp:extent cx="5271770" cy="234061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71770" cy="2340610"/>
                    </a:xfrm>
                    <a:prstGeom prst="rect">
                      <a:avLst/>
                    </a:prstGeom>
                    <a:noFill/>
                    <a:ln>
                      <a:noFill/>
                    </a:ln>
                  </pic:spPr>
                </pic:pic>
              </a:graphicData>
            </a:graphic>
          </wp:inline>
        </w:drawing>
      </w:r>
    </w:p>
    <w:p>
      <w:pPr>
        <w:pStyle w:val="2"/>
        <w:jc w:val="center"/>
        <w:rPr>
          <w:rFonts w:hint="default" w:ascii="Calibri" w:hAnsi="Calibri" w:eastAsia="宋体" w:cs="Times New Roman"/>
          <w:color w:val="auto"/>
          <w:kern w:val="0"/>
          <w:sz w:val="21"/>
          <w:szCs w:val="21"/>
          <w:lang w:val="en-US" w:eastAsia="zh-CN" w:bidi="ar-SA"/>
        </w:rPr>
      </w:pPr>
      <w:r>
        <w:rPr>
          <w:rFonts w:hint="eastAsia" w:ascii="Calibri" w:hAnsi="Calibri" w:eastAsia="宋体" w:cs="Times New Roman"/>
          <w:color w:val="auto"/>
          <w:kern w:val="0"/>
          <w:sz w:val="21"/>
          <w:szCs w:val="21"/>
          <w:lang w:val="en-US" w:eastAsia="zh-CN" w:bidi="ar-SA"/>
        </w:rPr>
        <w:t>示意图13 新增医疗机构销售信息</w:t>
      </w:r>
    </w:p>
    <w:p>
      <w:pPr>
        <w:pStyle w:val="2"/>
      </w:pPr>
      <w:r>
        <w:drawing>
          <wp:inline distT="0" distB="0" distL="114300" distR="114300">
            <wp:extent cx="5267325" cy="2371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7325" cy="2371725"/>
                    </a:xfrm>
                    <a:prstGeom prst="rect">
                      <a:avLst/>
                    </a:prstGeom>
                    <a:noFill/>
                    <a:ln>
                      <a:noFill/>
                    </a:ln>
                  </pic:spPr>
                </pic:pic>
              </a:graphicData>
            </a:graphic>
          </wp:inline>
        </w:drawing>
      </w:r>
    </w:p>
    <w:p>
      <w:pPr>
        <w:pStyle w:val="2"/>
        <w:jc w:val="center"/>
      </w:pPr>
      <w:r>
        <w:rPr>
          <w:rFonts w:hint="eastAsia" w:ascii="Calibri" w:hAnsi="Calibri" w:eastAsia="宋体" w:cs="Times New Roman"/>
          <w:color w:val="auto"/>
          <w:kern w:val="0"/>
          <w:sz w:val="21"/>
          <w:szCs w:val="21"/>
          <w:lang w:val="en-US" w:eastAsia="zh-CN" w:bidi="ar-SA"/>
        </w:rPr>
        <w:t>示意图14 填写医疗机构销售信息</w:t>
      </w:r>
    </w:p>
    <w:p>
      <w:pPr>
        <w:numPr>
          <w:ilvl w:val="0"/>
          <w:numId w:val="6"/>
        </w:numPr>
        <w:ind w:left="300" w:leftChars="0" w:firstLine="420" w:firstLineChars="0"/>
        <w:outlineLvl w:val="0"/>
        <w:rPr>
          <w:rFonts w:hint="eastAsia" w:ascii="黑体" w:hAnsi="黑体" w:eastAsia="黑体" w:cs="黑体"/>
          <w:sz w:val="32"/>
          <w:szCs w:val="32"/>
          <w:lang w:val="en-US" w:eastAsia="zh-CN"/>
        </w:rPr>
      </w:pPr>
      <w:bookmarkStart w:id="24" w:name="_Toc25570"/>
      <w:r>
        <w:rPr>
          <w:rFonts w:hint="eastAsia" w:ascii="黑体" w:hAnsi="黑体" w:eastAsia="黑体" w:cs="黑体"/>
          <w:sz w:val="32"/>
          <w:szCs w:val="32"/>
          <w:lang w:val="en-US" w:eastAsia="zh-CN"/>
        </w:rPr>
        <w:t>价格谈判报名</w:t>
      </w:r>
      <w:bookmarkEnd w:id="24"/>
    </w:p>
    <w:p>
      <w:pPr>
        <w:pStyle w:val="2"/>
        <w:numPr>
          <w:ilvl w:val="0"/>
          <w:numId w:val="9"/>
        </w:numPr>
        <w:ind w:left="720" w:leftChars="0"/>
        <w:outlineLvl w:val="1"/>
        <w:rPr>
          <w:rFonts w:hint="eastAsia" w:ascii="楷体_GB2312" w:hAnsi="楷体_GB2312" w:eastAsia="楷体_GB2312" w:cs="楷体_GB2312"/>
          <w:sz w:val="32"/>
          <w:szCs w:val="32"/>
          <w:lang w:val="en-US" w:eastAsia="zh-CN"/>
        </w:rPr>
      </w:pPr>
      <w:bookmarkStart w:id="25" w:name="_Toc28287"/>
      <w:r>
        <w:rPr>
          <w:rFonts w:hint="eastAsia" w:ascii="楷体_GB2312" w:hAnsi="楷体_GB2312" w:eastAsia="楷体_GB2312" w:cs="楷体_GB2312"/>
          <w:sz w:val="32"/>
          <w:szCs w:val="32"/>
          <w:lang w:val="en-US" w:eastAsia="zh-CN"/>
        </w:rPr>
        <w:t>部门权限设置</w:t>
      </w:r>
      <w:bookmarkEnd w:id="25"/>
    </w:p>
    <w:p>
      <w:pPr>
        <w:ind w:firstLine="640" w:firstLineChars="200"/>
        <w:rPr>
          <w:rFonts w:hint="default"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登陆机构账户（请使用CA进行登陆，机构账户权限属于一级权限），依次点击【部门管理】→【部门权限管】。在部门列表中选择部门点击【权限编辑】，如图所示：</w:t>
      </w:r>
    </w:p>
    <w:p>
      <w:pPr>
        <w:pStyle w:val="2"/>
        <w:numPr>
          <w:ilvl w:val="0"/>
          <w:numId w:val="0"/>
        </w:numPr>
        <w:rPr>
          <w:rFonts w:hint="eastAsia"/>
          <w:lang w:val="en-US" w:eastAsia="zh-CN"/>
        </w:rPr>
      </w:pPr>
      <w:r>
        <w:drawing>
          <wp:inline distT="0" distB="0" distL="114300" distR="114300">
            <wp:extent cx="5266055" cy="1735455"/>
            <wp:effectExtent l="0" t="0" r="10795" b="1714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3"/>
                    <a:stretch>
                      <a:fillRect/>
                    </a:stretch>
                  </pic:blipFill>
                  <pic:spPr>
                    <a:xfrm>
                      <a:off x="0" y="0"/>
                      <a:ext cx="5266055" cy="1735455"/>
                    </a:xfrm>
                    <a:prstGeom prst="rect">
                      <a:avLst/>
                    </a:prstGeom>
                    <a:noFill/>
                    <a:ln>
                      <a:noFill/>
                    </a:ln>
                  </pic:spPr>
                </pic:pic>
              </a:graphicData>
            </a:graphic>
          </wp:inline>
        </w:drawing>
      </w:r>
    </w:p>
    <w:p>
      <w:pPr>
        <w:pStyle w:val="2"/>
        <w:widowControl/>
        <w:numPr>
          <w:ilvl w:val="-1"/>
          <w:numId w:val="0"/>
        </w:numPr>
        <w:autoSpaceDE/>
        <w:autoSpaceDN/>
        <w:adjustRightInd/>
        <w:ind w:firstLine="0" w:firstLineChars="0"/>
        <w:jc w:val="center"/>
        <w:rPr>
          <w:rFonts w:hint="default" w:ascii="仿宋_GB2312" w:hAnsi="仿宋_GB2312" w:eastAsia="仿宋_GB2312" w:cs="仿宋_GB2312"/>
          <w:kern w:val="0"/>
          <w:sz w:val="32"/>
          <w:szCs w:val="32"/>
          <w:lang w:val="en-US" w:eastAsia="zh-CN" w:bidi="ar-SA"/>
        </w:rPr>
      </w:pPr>
      <w:r>
        <w:rPr>
          <w:rFonts w:hint="eastAsia" w:ascii="Calibri" w:hAnsi="Calibri" w:eastAsia="宋体" w:cs="Times New Roman"/>
          <w:color w:val="auto"/>
          <w:kern w:val="0"/>
          <w:sz w:val="21"/>
          <w:szCs w:val="21"/>
          <w:lang w:val="en-US" w:eastAsia="zh-CN" w:bidi="ar-SA"/>
        </w:rPr>
        <w:t>示意图15 部门权限设置页面</w:t>
      </w:r>
    </w:p>
    <w:p>
      <w:pPr>
        <w:pStyle w:val="2"/>
        <w:widowControl w:val="0"/>
        <w:numPr>
          <w:ilvl w:val="0"/>
          <w:numId w:val="0"/>
        </w:numPr>
        <w:autoSpaceDE w:val="0"/>
        <w:autoSpaceDN w:val="0"/>
        <w:adjustRightInd w:val="0"/>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进入权限编辑页面后，点击【耗材分类采购】，找到【价格谈判报名】，在【显示】前的小方框中打钩，点击【保存】即可完成部门权限设置。</w:t>
      </w:r>
    </w:p>
    <w:p>
      <w:pPr>
        <w:pStyle w:val="2"/>
        <w:widowControl w:val="0"/>
        <w:numPr>
          <w:ilvl w:val="0"/>
          <w:numId w:val="0"/>
        </w:numPr>
        <w:autoSpaceDE w:val="0"/>
        <w:autoSpaceDN w:val="0"/>
        <w:adjustRightInd w:val="0"/>
        <w:ind w:firstLine="480" w:firstLineChars="200"/>
        <w:jc w:val="center"/>
      </w:pPr>
      <w:r>
        <w:drawing>
          <wp:inline distT="0" distB="0" distL="114300" distR="114300">
            <wp:extent cx="5267325" cy="2619375"/>
            <wp:effectExtent l="0" t="0" r="9525" b="9525"/>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24"/>
                    <a:stretch>
                      <a:fillRect/>
                    </a:stretch>
                  </pic:blipFill>
                  <pic:spPr>
                    <a:xfrm>
                      <a:off x="0" y="0"/>
                      <a:ext cx="5267325" cy="2619375"/>
                    </a:xfrm>
                    <a:prstGeom prst="rect">
                      <a:avLst/>
                    </a:prstGeom>
                    <a:noFill/>
                    <a:ln>
                      <a:noFill/>
                    </a:ln>
                  </pic:spPr>
                </pic:pic>
              </a:graphicData>
            </a:graphic>
          </wp:inline>
        </w:drawing>
      </w:r>
    </w:p>
    <w:p>
      <w:pPr>
        <w:pStyle w:val="2"/>
        <w:widowControl/>
        <w:numPr>
          <w:ilvl w:val="-1"/>
          <w:numId w:val="0"/>
        </w:numPr>
        <w:autoSpaceDE/>
        <w:autoSpaceDN/>
        <w:adjustRightInd/>
        <w:ind w:firstLine="0" w:firstLineChars="0"/>
        <w:jc w:val="center"/>
        <w:rPr>
          <w:rFonts w:hint="default"/>
          <w:lang w:val="en-US" w:eastAsia="zh-CN"/>
        </w:rPr>
      </w:pPr>
      <w:r>
        <w:rPr>
          <w:rFonts w:hint="eastAsia" w:ascii="Calibri" w:hAnsi="Calibri" w:eastAsia="宋体" w:cs="Times New Roman"/>
          <w:color w:val="auto"/>
          <w:kern w:val="0"/>
          <w:sz w:val="21"/>
          <w:szCs w:val="21"/>
          <w:lang w:val="en-US" w:eastAsia="zh-CN" w:bidi="ar-SA"/>
        </w:rPr>
        <w:t>示意图16 部门权限设置页面</w:t>
      </w:r>
    </w:p>
    <w:p>
      <w:pPr>
        <w:numPr>
          <w:ilvl w:val="0"/>
          <w:numId w:val="0"/>
        </w:numPr>
        <w:ind w:firstLine="640" w:firstLineChars="200"/>
        <w:outlineLvl w:val="1"/>
        <w:rPr>
          <w:rFonts w:hint="eastAsia" w:ascii="楷体_GB2312" w:hAnsi="楷体_GB2312" w:eastAsia="楷体_GB2312" w:cs="楷体_GB2312"/>
          <w:sz w:val="32"/>
          <w:szCs w:val="32"/>
        </w:rPr>
      </w:pPr>
      <w:bookmarkStart w:id="26" w:name="_Toc6693"/>
      <w:r>
        <w:rPr>
          <w:rFonts w:hint="eastAsia" w:ascii="楷体_GB2312" w:hAnsi="楷体_GB2312" w:eastAsia="楷体_GB2312" w:cs="楷体_GB2312"/>
          <w:sz w:val="32"/>
          <w:szCs w:val="32"/>
          <w:lang w:val="en-US" w:eastAsia="zh-CN"/>
        </w:rPr>
        <w:t>（二）操作用户</w:t>
      </w:r>
      <w:r>
        <w:rPr>
          <w:rFonts w:hint="eastAsia" w:ascii="楷体_GB2312" w:hAnsi="楷体_GB2312" w:eastAsia="楷体_GB2312" w:cs="楷体_GB2312"/>
          <w:sz w:val="32"/>
          <w:szCs w:val="32"/>
        </w:rPr>
        <w:t>权限设置</w:t>
      </w:r>
      <w:bookmarkEnd w:id="26"/>
    </w:p>
    <w:p>
      <w:pPr>
        <w:ind w:firstLine="640" w:firstLineChars="200"/>
        <w:outlineLvl w:val="2"/>
        <w:rPr>
          <w:rFonts w:hint="eastAsia" w:ascii="仿宋_GB2312" w:hAnsi="仿宋_GB2312" w:eastAsia="仿宋_GB2312" w:cs="仿宋_GB2312"/>
          <w:kern w:val="0"/>
          <w:sz w:val="32"/>
          <w:szCs w:val="32"/>
          <w:lang w:val="en-US" w:eastAsia="zh-CN" w:bidi="ar-SA"/>
        </w:rPr>
      </w:pPr>
      <w:bookmarkStart w:id="27" w:name="_Toc2733"/>
      <w:r>
        <w:rPr>
          <w:rFonts w:hint="eastAsia" w:ascii="仿宋_GB2312" w:hAnsi="仿宋_GB2312" w:eastAsia="仿宋_GB2312" w:cs="仿宋_GB2312"/>
          <w:kern w:val="0"/>
          <w:sz w:val="32"/>
          <w:szCs w:val="32"/>
          <w:lang w:val="en-US" w:eastAsia="zh-CN" w:bidi="ar-SA"/>
        </w:rPr>
        <w:t>1.若操作用户此前已按岗位设置权限，则须对岗位权限进行设置，具体如下：</w:t>
      </w:r>
      <w:bookmarkEnd w:id="27"/>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登陆对应已完成部门权限设置的部门账户，登录后点击【岗位管理】→【岗位权限管理】。</w:t>
      </w:r>
    </w:p>
    <w:p>
      <w:pPr>
        <w:pStyle w:val="2"/>
        <w:rPr>
          <w:rFonts w:hint="eastAsia"/>
          <w:lang w:val="en-US" w:eastAsia="zh-CN"/>
        </w:rPr>
      </w:pPr>
      <w:r>
        <w:drawing>
          <wp:inline distT="0" distB="0" distL="114300" distR="114300">
            <wp:extent cx="5266690" cy="2758440"/>
            <wp:effectExtent l="0" t="0" r="10160" b="381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0"/>
                    <a:stretch>
                      <a:fillRect/>
                    </a:stretch>
                  </pic:blipFill>
                  <pic:spPr>
                    <a:xfrm>
                      <a:off x="0" y="0"/>
                      <a:ext cx="5266690" cy="2758440"/>
                    </a:xfrm>
                    <a:prstGeom prst="rect">
                      <a:avLst/>
                    </a:prstGeom>
                    <a:noFill/>
                    <a:ln>
                      <a:noFill/>
                    </a:ln>
                  </pic:spPr>
                </pic:pic>
              </a:graphicData>
            </a:graphic>
          </wp:inline>
        </w:drawing>
      </w:r>
    </w:p>
    <w:p>
      <w:pPr>
        <w:ind w:firstLine="420" w:firstLineChars="200"/>
        <w:jc w:val="center"/>
        <w:rPr>
          <w:rFonts w:hint="eastAsia" w:ascii="仿宋_GB2312" w:hAnsi="仿宋_GB2312" w:eastAsia="仿宋_GB2312" w:cs="仿宋_GB2312"/>
          <w:kern w:val="0"/>
          <w:sz w:val="32"/>
          <w:szCs w:val="32"/>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17</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用户权限设置</w:t>
      </w:r>
      <w:r>
        <w:rPr>
          <w:rFonts w:hint="eastAsia" w:ascii="Calibri" w:hAnsi="Calibri" w:eastAsia="宋体" w:cs="Times New Roman"/>
          <w:kern w:val="0"/>
          <w:sz w:val="21"/>
          <w:szCs w:val="21"/>
          <w:lang w:val="en-US" w:eastAsia="zh-CN" w:bidi="ar-SA"/>
        </w:rPr>
        <w:t>页面</w:t>
      </w:r>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在岗位权限管理的岗位列表</w:t>
      </w:r>
      <w:r>
        <w:rPr>
          <w:rFonts w:hint="eastAsia" w:ascii="仿宋_GB2312" w:hAnsi="仿宋_GB2312" w:eastAsia="仿宋_GB2312" w:cs="仿宋_GB2312"/>
          <w:color w:val="auto"/>
          <w:kern w:val="0"/>
          <w:sz w:val="32"/>
          <w:szCs w:val="32"/>
          <w:lang w:val="en-US" w:eastAsia="zh-CN" w:bidi="ar-SA"/>
        </w:rPr>
        <w:t>选择岗位</w:t>
      </w:r>
      <w:r>
        <w:rPr>
          <w:rFonts w:hint="eastAsia" w:ascii="仿宋_GB2312" w:hAnsi="仿宋_GB2312" w:eastAsia="仿宋_GB2312" w:cs="仿宋_GB2312"/>
          <w:kern w:val="0"/>
          <w:sz w:val="32"/>
          <w:szCs w:val="32"/>
          <w:lang w:val="en-US" w:eastAsia="zh-CN" w:bidi="ar-SA"/>
        </w:rPr>
        <w:t>进行权限设置，点击对应的【权限编辑】。</w:t>
      </w:r>
    </w:p>
    <w:p>
      <w:pPr>
        <w:pStyle w:val="2"/>
      </w:pPr>
      <w:r>
        <w:drawing>
          <wp:inline distT="0" distB="0" distL="114300" distR="114300">
            <wp:extent cx="5266055" cy="1611630"/>
            <wp:effectExtent l="0" t="0" r="10795" b="762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1"/>
                    <a:stretch>
                      <a:fillRect/>
                    </a:stretch>
                  </pic:blipFill>
                  <pic:spPr>
                    <a:xfrm>
                      <a:off x="0" y="0"/>
                      <a:ext cx="5266055" cy="1611630"/>
                    </a:xfrm>
                    <a:prstGeom prst="rect">
                      <a:avLst/>
                    </a:prstGeom>
                    <a:noFill/>
                    <a:ln>
                      <a:noFill/>
                    </a:ln>
                  </pic:spPr>
                </pic:pic>
              </a:graphicData>
            </a:graphic>
          </wp:inline>
        </w:drawing>
      </w:r>
    </w:p>
    <w:p>
      <w:pPr>
        <w:ind w:firstLine="420" w:firstLineChars="200"/>
        <w:jc w:val="center"/>
        <w:rPr>
          <w:rFonts w:hint="eastAsi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18</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用户权限设置</w:t>
      </w:r>
      <w:r>
        <w:rPr>
          <w:rFonts w:hint="eastAsia" w:ascii="Calibri" w:hAnsi="Calibri" w:eastAsia="宋体" w:cs="Times New Roman"/>
          <w:kern w:val="0"/>
          <w:sz w:val="21"/>
          <w:szCs w:val="21"/>
          <w:lang w:val="en-US" w:eastAsia="zh-CN" w:bidi="ar-SA"/>
        </w:rPr>
        <w:t>页面</w:t>
      </w:r>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在权限设置里，点击【耗材分类采购】，找到【价格谈判报名】，并在【显示】前的小方框中打钩，点击【保存】即可完成岗位权限设置。</w:t>
      </w:r>
    </w:p>
    <w:p>
      <w:pPr>
        <w:pStyle w:val="2"/>
        <w:jc w:val="center"/>
        <w:rPr>
          <w:rFonts w:hint="eastAsia"/>
          <w:lang w:val="en-US" w:eastAsia="zh-CN"/>
        </w:rPr>
      </w:pPr>
      <w:r>
        <w:drawing>
          <wp:inline distT="0" distB="0" distL="114300" distR="114300">
            <wp:extent cx="5267325" cy="2453640"/>
            <wp:effectExtent l="0" t="0" r="9525" b="3810"/>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pic:cNvPicPr>
                  </pic:nvPicPr>
                  <pic:blipFill>
                    <a:blip r:embed="rId25"/>
                    <a:stretch>
                      <a:fillRect/>
                    </a:stretch>
                  </pic:blipFill>
                  <pic:spPr>
                    <a:xfrm>
                      <a:off x="0" y="0"/>
                      <a:ext cx="5267325" cy="2453640"/>
                    </a:xfrm>
                    <a:prstGeom prst="rect">
                      <a:avLst/>
                    </a:prstGeom>
                    <a:noFill/>
                    <a:ln>
                      <a:noFill/>
                    </a:ln>
                  </pic:spPr>
                </pic:pic>
              </a:graphicData>
            </a:graphic>
          </wp:inline>
        </w:drawing>
      </w:r>
    </w:p>
    <w:p>
      <w:pPr>
        <w:ind w:firstLine="420" w:firstLineChars="200"/>
        <w:jc w:val="center"/>
        <w:rPr>
          <w:rFonts w:hint="default" w:ascii="仿宋_GB2312" w:hAnsi="仿宋_GB2312" w:eastAsia="仿宋_GB2312" w:cs="仿宋_GB2312"/>
          <w:kern w:val="0"/>
          <w:sz w:val="32"/>
          <w:szCs w:val="32"/>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19用户权限分配</w:t>
      </w:r>
    </w:p>
    <w:p>
      <w:pPr>
        <w:ind w:firstLine="640" w:firstLineChars="200"/>
        <w:outlineLvl w:val="2"/>
        <w:rPr>
          <w:rFonts w:hint="eastAsia" w:ascii="仿宋_GB2312" w:hAnsi="仿宋_GB2312" w:eastAsia="仿宋_GB2312" w:cs="仿宋_GB2312"/>
          <w:kern w:val="0"/>
          <w:sz w:val="32"/>
          <w:szCs w:val="32"/>
          <w:lang w:val="en-US" w:eastAsia="zh-CN" w:bidi="ar-SA"/>
        </w:rPr>
      </w:pPr>
      <w:bookmarkStart w:id="28" w:name="_Toc7385"/>
      <w:r>
        <w:rPr>
          <w:rFonts w:hint="eastAsia" w:ascii="仿宋_GB2312" w:hAnsi="仿宋_GB2312" w:eastAsia="仿宋_GB2312" w:cs="仿宋_GB2312"/>
          <w:kern w:val="0"/>
          <w:sz w:val="32"/>
          <w:szCs w:val="32"/>
          <w:lang w:val="en-US" w:eastAsia="zh-CN" w:bidi="ar-SA"/>
        </w:rPr>
        <w:t>2.若操作用户未按岗位设置权限的，按以下步骤进行权限设置：</w:t>
      </w:r>
      <w:bookmarkEnd w:id="28"/>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登陆部门账户后，点击【用户管理】→【用户权限管理】，找到需要设置的用户账号，点击【权限设置】。</w:t>
      </w:r>
    </w:p>
    <w:p>
      <w:pPr>
        <w:pStyle w:val="2"/>
        <w:jc w:val="center"/>
        <w:rPr>
          <w:rFonts w:hint="eastAsia"/>
          <w:lang w:val="en-US" w:eastAsia="zh-CN"/>
        </w:rPr>
      </w:pPr>
      <w:r>
        <w:drawing>
          <wp:inline distT="0" distB="0" distL="114300" distR="114300">
            <wp:extent cx="4429125" cy="2186305"/>
            <wp:effectExtent l="0" t="0" r="9525" b="444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13"/>
                    <a:srcRect b="18651"/>
                    <a:stretch>
                      <a:fillRect/>
                    </a:stretch>
                  </pic:blipFill>
                  <pic:spPr>
                    <a:xfrm>
                      <a:off x="0" y="0"/>
                      <a:ext cx="4429125" cy="2186305"/>
                    </a:xfrm>
                    <a:prstGeom prst="rect">
                      <a:avLst/>
                    </a:prstGeom>
                    <a:noFill/>
                    <a:ln>
                      <a:noFill/>
                    </a:ln>
                  </pic:spPr>
                </pic:pic>
              </a:graphicData>
            </a:graphic>
          </wp:inline>
        </w:drawing>
      </w:r>
    </w:p>
    <w:p>
      <w:pPr>
        <w:ind w:firstLine="420" w:firstLineChars="200"/>
        <w:jc w:val="center"/>
        <w:rPr>
          <w:rFonts w:hint="eastAsia" w:ascii="仿宋_GB2312" w:hAnsi="仿宋_GB2312" w:eastAsia="仿宋_GB2312" w:cs="仿宋_GB2312"/>
          <w:kern w:val="0"/>
          <w:sz w:val="32"/>
          <w:szCs w:val="32"/>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20</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用户权限设置</w:t>
      </w:r>
      <w:r>
        <w:rPr>
          <w:rFonts w:hint="eastAsia" w:ascii="Calibri" w:hAnsi="Calibri" w:eastAsia="宋体" w:cs="Times New Roman"/>
          <w:kern w:val="0"/>
          <w:sz w:val="21"/>
          <w:szCs w:val="21"/>
          <w:lang w:val="en-US" w:eastAsia="zh-CN" w:bidi="ar-SA"/>
        </w:rPr>
        <w:t>页面</w:t>
      </w:r>
    </w:p>
    <w:p>
      <w:pPr>
        <w:ind w:firstLine="640" w:firstLineChars="200"/>
        <w:jc w:val="left"/>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在权限设置页面，点击【耗材分类采购】，找到【价格谈判报名】，在【显示】前小方框中打钩，点击【保存】即可完成用户权限设置。</w:t>
      </w:r>
    </w:p>
    <w:p>
      <w:pPr>
        <w:pStyle w:val="2"/>
      </w:pPr>
      <w:r>
        <w:drawing>
          <wp:inline distT="0" distB="0" distL="114300" distR="114300">
            <wp:extent cx="5272405" cy="2196465"/>
            <wp:effectExtent l="0" t="0" r="4445" b="13335"/>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pic:cNvPicPr>
                  </pic:nvPicPr>
                  <pic:blipFill>
                    <a:blip r:embed="rId26"/>
                    <a:stretch>
                      <a:fillRect/>
                    </a:stretch>
                  </pic:blipFill>
                  <pic:spPr>
                    <a:xfrm>
                      <a:off x="0" y="0"/>
                      <a:ext cx="5272405" cy="2196465"/>
                    </a:xfrm>
                    <a:prstGeom prst="rect">
                      <a:avLst/>
                    </a:prstGeom>
                    <a:noFill/>
                    <a:ln>
                      <a:noFill/>
                    </a:ln>
                  </pic:spPr>
                </pic:pic>
              </a:graphicData>
            </a:graphic>
          </wp:inline>
        </w:drawing>
      </w:r>
    </w:p>
    <w:p>
      <w:pPr>
        <w:ind w:firstLine="420" w:firstLineChars="200"/>
        <w:jc w:val="center"/>
        <w:rPr>
          <w:rFonts w:hint="eastAsia"/>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21</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用户权限分配</w:t>
      </w:r>
    </w:p>
    <w:p>
      <w:pPr>
        <w:numPr>
          <w:ilvl w:val="0"/>
          <w:numId w:val="0"/>
        </w:numPr>
        <w:ind w:left="720" w:leftChars="0"/>
        <w:outlineLvl w:val="1"/>
        <w:rPr>
          <w:rFonts w:hint="eastAsia" w:ascii="楷体_GB2312" w:hAnsi="楷体_GB2312" w:eastAsia="楷体_GB2312" w:cs="楷体_GB2312"/>
          <w:sz w:val="32"/>
          <w:szCs w:val="32"/>
          <w:lang w:val="en-US" w:eastAsia="zh-CN"/>
        </w:rPr>
      </w:pPr>
      <w:bookmarkStart w:id="29" w:name="_Toc16509"/>
      <w:r>
        <w:rPr>
          <w:rFonts w:hint="eastAsia" w:ascii="楷体_GB2312" w:hAnsi="楷体_GB2312" w:eastAsia="楷体_GB2312" w:cs="楷体_GB2312"/>
          <w:sz w:val="32"/>
          <w:szCs w:val="32"/>
          <w:lang w:val="en-US" w:eastAsia="zh-CN"/>
        </w:rPr>
        <w:t>（三）谈判产品报名</w:t>
      </w:r>
      <w:bookmarkEnd w:id="29"/>
    </w:p>
    <w:p>
      <w:pPr>
        <w:ind w:firstLine="640" w:firstLineChars="200"/>
        <w:outlineLvl w:val="3"/>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1.报名操作</w:t>
      </w:r>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企业用户须在规定时间内登录操作系统，点击【分类采购】后选择【中心静脉导管（CVC）和一次性使用雾化器组件价格谈判项目】功能模块。</w:t>
      </w:r>
    </w:p>
    <w:p>
      <w:pPr>
        <w:pStyle w:val="2"/>
      </w:pPr>
      <w:r>
        <w:drawing>
          <wp:inline distT="0" distB="0" distL="114300" distR="114300">
            <wp:extent cx="5267325" cy="2049145"/>
            <wp:effectExtent l="0" t="0" r="9525" b="825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7"/>
                    <a:stretch>
                      <a:fillRect/>
                    </a:stretch>
                  </pic:blipFill>
                  <pic:spPr>
                    <a:xfrm>
                      <a:off x="0" y="0"/>
                      <a:ext cx="5267325" cy="2049145"/>
                    </a:xfrm>
                    <a:prstGeom prst="rect">
                      <a:avLst/>
                    </a:prstGeom>
                    <a:noFill/>
                    <a:ln>
                      <a:noFill/>
                    </a:ln>
                  </pic:spPr>
                </pic:pic>
              </a:graphicData>
            </a:graphic>
          </wp:inline>
        </w:drawing>
      </w:r>
    </w:p>
    <w:p>
      <w:pPr>
        <w:pStyle w:val="2"/>
        <w:jc w:val="center"/>
        <w:rPr>
          <w:rFonts w:hint="eastAsia" w:eastAsia="方正仿宋简体"/>
          <w:lang w:eastAsia="zh-CN"/>
        </w:rPr>
      </w:pPr>
      <w:r>
        <w:rPr>
          <w:rFonts w:hint="eastAsia" w:eastAsia="方正仿宋简体"/>
          <w:lang w:eastAsia="zh-CN"/>
        </w:rPr>
        <w:drawing>
          <wp:inline distT="0" distB="0" distL="114300" distR="114300">
            <wp:extent cx="5265420" cy="1955800"/>
            <wp:effectExtent l="0" t="0" r="11430" b="6350"/>
            <wp:docPr id="24" name="图片 24" descr="166193953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1939537039"/>
                    <pic:cNvPicPr>
                      <a:picLocks noChangeAspect="1"/>
                    </pic:cNvPicPr>
                  </pic:nvPicPr>
                  <pic:blipFill>
                    <a:blip r:embed="rId15"/>
                    <a:stretch>
                      <a:fillRect/>
                    </a:stretch>
                  </pic:blipFill>
                  <pic:spPr>
                    <a:xfrm>
                      <a:off x="0" y="0"/>
                      <a:ext cx="5265420" cy="195580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22</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进入项目</w:t>
      </w:r>
    </w:p>
    <w:p>
      <w:pPr>
        <w:ind w:firstLine="640" w:firstLineChars="200"/>
        <w:outlineLvl w:val="3"/>
        <w:rPr>
          <w:rFonts w:hint="default" w:ascii="仿宋_GB2312" w:hAnsi="仿宋_GB2312" w:eastAsia="仿宋_GB2312" w:cs="仿宋_GB2312"/>
          <w:kern w:val="0"/>
          <w:sz w:val="32"/>
          <w:szCs w:val="32"/>
          <w:lang w:val="en-US" w:eastAsia="zh-CN" w:bidi="ar-SA"/>
        </w:rPr>
      </w:pPr>
      <w:r>
        <w:rPr>
          <w:rFonts w:hint="eastAsia" w:ascii="仿宋_GB2312" w:hAnsi="仿宋_GB2312" w:eastAsia="仿宋_GB2312" w:cs="仿宋_GB2312"/>
          <w:sz w:val="32"/>
          <w:szCs w:val="32"/>
          <w:lang w:val="en-US" w:eastAsia="zh-CN"/>
        </w:rPr>
        <w:t>点击【价格谈判报名】</w:t>
      </w:r>
      <w:r>
        <w:rPr>
          <w:rFonts w:hint="eastAsia" w:ascii="仿宋_GB2312" w:hAnsi="仿宋_GB2312" w:eastAsia="仿宋_GB2312" w:cs="仿宋_GB2312"/>
          <w:kern w:val="0"/>
          <w:sz w:val="32"/>
          <w:szCs w:val="32"/>
          <w:lang w:val="en-US" w:eastAsia="zh-CN" w:bidi="ar-SA"/>
        </w:rPr>
        <w:t>→【价格谈判报名】。企业在该页面可看见自身维护好且审核通过的中心静脉导管（CVC）和一次性雾化器组件产品。</w:t>
      </w:r>
    </w:p>
    <w:p>
      <w:pPr>
        <w:pStyle w:val="2"/>
        <w:rPr>
          <w:rFonts w:hint="eastAsia"/>
          <w:lang w:val="en-US" w:eastAsia="zh-CN"/>
        </w:rPr>
      </w:pPr>
      <w:r>
        <w:rPr>
          <w:rFonts w:hint="eastAsia"/>
          <w:lang w:val="en-US" w:eastAsia="zh-CN"/>
        </w:rPr>
        <w:drawing>
          <wp:inline distT="0" distB="0" distL="114300" distR="114300">
            <wp:extent cx="5269230" cy="1926590"/>
            <wp:effectExtent l="0" t="0" r="7620" b="16510"/>
            <wp:docPr id="12" name="图片 12" descr="166296417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2964179813"/>
                    <pic:cNvPicPr>
                      <a:picLocks noChangeAspect="1"/>
                    </pic:cNvPicPr>
                  </pic:nvPicPr>
                  <pic:blipFill>
                    <a:blip r:embed="rId28"/>
                    <a:stretch>
                      <a:fillRect/>
                    </a:stretch>
                  </pic:blipFill>
                  <pic:spPr>
                    <a:xfrm>
                      <a:off x="0" y="0"/>
                      <a:ext cx="5269230" cy="192659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23</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价格谈判报名示意图</w:t>
      </w:r>
    </w:p>
    <w:p>
      <w:pPr>
        <w:ind w:firstLine="640" w:firstLineChars="200"/>
        <w:outlineLvl w:val="3"/>
        <w:rPr>
          <w:rFonts w:hint="default"/>
          <w:lang w:val="en-US" w:eastAsia="zh-CN"/>
        </w:rPr>
      </w:pPr>
      <w:r>
        <w:rPr>
          <w:rFonts w:hint="eastAsia" w:ascii="仿宋_GB2312" w:hAnsi="仿宋_GB2312" w:eastAsia="仿宋_GB2312" w:cs="仿宋_GB2312"/>
          <w:sz w:val="32"/>
          <w:szCs w:val="32"/>
          <w:lang w:val="en-US" w:eastAsia="zh-CN"/>
        </w:rPr>
        <w:t>点击【重新上传承诺函】，下载承诺函模板，按要求填写并盖章，扫描上传即可。报名前须完成承诺函上传，否则无法报名</w:t>
      </w:r>
      <w:r>
        <w:rPr>
          <w:rFonts w:hint="eastAsia" w:ascii="仿宋_GB2312" w:hAnsi="仿宋_GB2312" w:eastAsia="仿宋_GB2312" w:cs="仿宋_GB2312"/>
          <w:kern w:val="0"/>
          <w:sz w:val="32"/>
          <w:szCs w:val="32"/>
          <w:lang w:val="en-US" w:eastAsia="zh-CN" w:bidi="ar-SA"/>
        </w:rPr>
        <w:t>。</w:t>
      </w:r>
    </w:p>
    <w:p>
      <w:pPr>
        <w:pStyle w:val="2"/>
        <w:rPr>
          <w:rFonts w:hint="default"/>
          <w:lang w:val="en-US" w:eastAsia="zh-CN"/>
        </w:rPr>
      </w:pPr>
      <w:r>
        <w:rPr>
          <w:rFonts w:hint="default"/>
          <w:lang w:val="en-US" w:eastAsia="zh-CN"/>
        </w:rPr>
        <w:drawing>
          <wp:inline distT="0" distB="0" distL="114300" distR="114300">
            <wp:extent cx="5267325" cy="1600835"/>
            <wp:effectExtent l="0" t="0" r="9525" b="18415"/>
            <wp:docPr id="5" name="图片 5" descr="16564694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6469471610"/>
                    <pic:cNvPicPr>
                      <a:picLocks noChangeAspect="1"/>
                    </pic:cNvPicPr>
                  </pic:nvPicPr>
                  <pic:blipFill>
                    <a:blip r:embed="rId29"/>
                    <a:stretch>
                      <a:fillRect/>
                    </a:stretch>
                  </pic:blipFill>
                  <pic:spPr>
                    <a:xfrm>
                      <a:off x="0" y="0"/>
                      <a:ext cx="5267325" cy="160083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264150" cy="1727200"/>
            <wp:effectExtent l="0" t="0" r="12700" b="6350"/>
            <wp:docPr id="9" name="图片 9" descr="165646953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6469536836"/>
                    <pic:cNvPicPr>
                      <a:picLocks noChangeAspect="1"/>
                    </pic:cNvPicPr>
                  </pic:nvPicPr>
                  <pic:blipFill>
                    <a:blip r:embed="rId30"/>
                    <a:stretch>
                      <a:fillRect/>
                    </a:stretch>
                  </pic:blipFill>
                  <pic:spPr>
                    <a:xfrm>
                      <a:off x="0" y="0"/>
                      <a:ext cx="5264150" cy="1727200"/>
                    </a:xfrm>
                    <a:prstGeom prst="rect">
                      <a:avLst/>
                    </a:prstGeom>
                  </pic:spPr>
                </pic:pic>
              </a:graphicData>
            </a:graphic>
          </wp:inline>
        </w:drawing>
      </w:r>
    </w:p>
    <w:p>
      <w:pPr>
        <w:ind w:firstLine="420" w:firstLineChars="200"/>
        <w:jc w:val="center"/>
        <w:rPr>
          <w:rFonts w:hint="eastAsia"/>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24</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价格谈判报名示意图</w:t>
      </w:r>
    </w:p>
    <w:p>
      <w:pPr>
        <w:ind w:firstLine="640" w:firstLineChars="200"/>
        <w:outlineLvl w:val="3"/>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sz w:val="32"/>
          <w:szCs w:val="32"/>
          <w:lang w:val="en-US" w:eastAsia="zh-CN"/>
        </w:rPr>
        <w:t>企业可自行勾选相应产品，点击【报名】，页面弹出提示信息，点击【确定】该产品即报名成功，对应产品报名状态显示【已报名】；点击【取消】则回到上一页面</w:t>
      </w:r>
      <w:r>
        <w:rPr>
          <w:rFonts w:hint="eastAsia" w:ascii="仿宋_GB2312" w:hAnsi="仿宋_GB2312" w:eastAsia="仿宋_GB2312" w:cs="仿宋_GB2312"/>
          <w:kern w:val="0"/>
          <w:sz w:val="32"/>
          <w:szCs w:val="32"/>
          <w:lang w:val="en-US" w:eastAsia="zh-CN" w:bidi="ar-SA"/>
        </w:rPr>
        <w:t>。</w:t>
      </w:r>
    </w:p>
    <w:p>
      <w:pPr>
        <w:pStyle w:val="2"/>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5271135" cy="2240280"/>
            <wp:effectExtent l="0" t="0" r="5715" b="7620"/>
            <wp:docPr id="13" name="图片 13" descr="166296455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2964550266"/>
                    <pic:cNvPicPr>
                      <a:picLocks noChangeAspect="1"/>
                    </pic:cNvPicPr>
                  </pic:nvPicPr>
                  <pic:blipFill>
                    <a:blip r:embed="rId31"/>
                    <a:stretch>
                      <a:fillRect/>
                    </a:stretch>
                  </pic:blipFill>
                  <pic:spPr>
                    <a:xfrm>
                      <a:off x="0" y="0"/>
                      <a:ext cx="5271135" cy="2240280"/>
                    </a:xfrm>
                    <a:prstGeom prst="rect">
                      <a:avLst/>
                    </a:prstGeom>
                  </pic:spPr>
                </pic:pic>
              </a:graphicData>
            </a:graphic>
          </wp:inline>
        </w:drawing>
      </w:r>
    </w:p>
    <w:p>
      <w:pPr>
        <w:pStyle w:val="2"/>
        <w:rPr>
          <w:rFonts w:hint="eastAsia" w:eastAsia="方正仿宋简体"/>
          <w:lang w:eastAsia="zh-CN"/>
        </w:rPr>
      </w:pPr>
      <w:r>
        <w:rPr>
          <w:rFonts w:hint="eastAsia" w:eastAsia="方正仿宋简体"/>
          <w:lang w:eastAsia="zh-CN"/>
        </w:rPr>
        <w:drawing>
          <wp:inline distT="0" distB="0" distL="114300" distR="114300">
            <wp:extent cx="5264785" cy="1962150"/>
            <wp:effectExtent l="0" t="0" r="12065" b="0"/>
            <wp:docPr id="14" name="图片 14" descr="16629646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2964600680"/>
                    <pic:cNvPicPr>
                      <a:picLocks noChangeAspect="1"/>
                    </pic:cNvPicPr>
                  </pic:nvPicPr>
                  <pic:blipFill>
                    <a:blip r:embed="rId32"/>
                    <a:stretch>
                      <a:fillRect/>
                    </a:stretch>
                  </pic:blipFill>
                  <pic:spPr>
                    <a:xfrm>
                      <a:off x="0" y="0"/>
                      <a:ext cx="5264785" cy="1962150"/>
                    </a:xfrm>
                    <a:prstGeom prst="rect">
                      <a:avLst/>
                    </a:prstGeom>
                  </pic:spPr>
                </pic:pic>
              </a:graphicData>
            </a:graphic>
          </wp:inline>
        </w:drawing>
      </w:r>
    </w:p>
    <w:p>
      <w:pPr>
        <w:pStyle w:val="2"/>
        <w:rPr>
          <w:rFonts w:hint="eastAsia" w:eastAsia="方正仿宋简体"/>
          <w:lang w:eastAsia="zh-CN"/>
        </w:rPr>
      </w:pPr>
      <w:r>
        <w:rPr>
          <w:rFonts w:hint="eastAsia" w:eastAsia="方正仿宋简体"/>
          <w:lang w:eastAsia="zh-CN"/>
        </w:rPr>
        <w:drawing>
          <wp:inline distT="0" distB="0" distL="114300" distR="114300">
            <wp:extent cx="5273675" cy="2132330"/>
            <wp:effectExtent l="0" t="0" r="3175" b="1270"/>
            <wp:docPr id="16" name="图片 16" descr="166296464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2964643409"/>
                    <pic:cNvPicPr>
                      <a:picLocks noChangeAspect="1"/>
                    </pic:cNvPicPr>
                  </pic:nvPicPr>
                  <pic:blipFill>
                    <a:blip r:embed="rId33"/>
                    <a:stretch>
                      <a:fillRect/>
                    </a:stretch>
                  </pic:blipFill>
                  <pic:spPr>
                    <a:xfrm>
                      <a:off x="0" y="0"/>
                      <a:ext cx="5273675" cy="2132330"/>
                    </a:xfrm>
                    <a:prstGeom prst="rect">
                      <a:avLst/>
                    </a:prstGeom>
                  </pic:spPr>
                </pic:pic>
              </a:graphicData>
            </a:graphic>
          </wp:inline>
        </w:drawing>
      </w:r>
    </w:p>
    <w:p>
      <w:pPr>
        <w:ind w:firstLine="420" w:firstLineChars="200"/>
        <w:jc w:val="center"/>
        <w:rPr>
          <w:rFonts w:hint="eastAsia" w:ascii="仿宋_GB2312" w:hAnsi="仿宋_GB2312" w:eastAsia="仿宋_GB2312" w:cs="仿宋_GB2312"/>
          <w:sz w:val="32"/>
          <w:szCs w:val="32"/>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25</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价格谈判报名示意图</w:t>
      </w:r>
    </w:p>
    <w:p>
      <w:pPr>
        <w:ind w:firstLine="640" w:firstLineChars="200"/>
        <w:outlineLvl w:val="3"/>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2.取消报名</w:t>
      </w:r>
    </w:p>
    <w:p>
      <w:pPr>
        <w:ind w:firstLine="640" w:firstLineChars="200"/>
        <w:outlineLvl w:val="3"/>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在规定的报名时间内也可对已报名的产品进行取消报名操作。勾选相应已报名的产品，点击【取消报名】，页面弹出提示信息，点击【确定】该产品即取消报名，对应产品报名状态显示【未报名】；点击【取消】则回到上一页面</w:t>
      </w:r>
      <w:r>
        <w:rPr>
          <w:rFonts w:hint="eastAsia" w:ascii="仿宋_GB2312" w:hAnsi="仿宋_GB2312" w:eastAsia="仿宋_GB2312" w:cs="仿宋_GB2312"/>
          <w:kern w:val="0"/>
          <w:sz w:val="32"/>
          <w:szCs w:val="32"/>
          <w:lang w:val="en-US" w:eastAsia="zh-CN" w:bidi="ar-SA"/>
        </w:rPr>
        <w:t>。</w:t>
      </w:r>
    </w:p>
    <w:p>
      <w:pPr>
        <w:pStyle w:val="2"/>
        <w:rPr>
          <w:rFonts w:hint="eastAsia"/>
          <w:lang w:val="en-US" w:eastAsia="zh-CN"/>
        </w:rPr>
      </w:pPr>
      <w:r>
        <w:rPr>
          <w:rFonts w:hint="eastAsia"/>
          <w:lang w:val="en-US" w:eastAsia="zh-CN"/>
        </w:rPr>
        <w:drawing>
          <wp:inline distT="0" distB="0" distL="114300" distR="114300">
            <wp:extent cx="5272405" cy="2102485"/>
            <wp:effectExtent l="0" t="0" r="4445" b="12065"/>
            <wp:docPr id="17" name="图片 17" descr="166296473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2964735366"/>
                    <pic:cNvPicPr>
                      <a:picLocks noChangeAspect="1"/>
                    </pic:cNvPicPr>
                  </pic:nvPicPr>
                  <pic:blipFill>
                    <a:blip r:embed="rId34"/>
                    <a:stretch>
                      <a:fillRect/>
                    </a:stretch>
                  </pic:blipFill>
                  <pic:spPr>
                    <a:xfrm>
                      <a:off x="0" y="0"/>
                      <a:ext cx="5272405" cy="2102485"/>
                    </a:xfrm>
                    <a:prstGeom prst="rect">
                      <a:avLst/>
                    </a:prstGeom>
                  </pic:spPr>
                </pic:pic>
              </a:graphicData>
            </a:graphic>
          </wp:inline>
        </w:drawing>
      </w:r>
    </w:p>
    <w:p>
      <w:pPr>
        <w:pStyle w:val="2"/>
        <w:rPr>
          <w:rFonts w:hint="eastAsia" w:eastAsia="方正仿宋简体"/>
          <w:lang w:eastAsia="zh-CN"/>
        </w:rPr>
      </w:pPr>
      <w:r>
        <w:rPr>
          <w:rFonts w:hint="eastAsia" w:eastAsia="方正仿宋简体"/>
          <w:lang w:eastAsia="zh-CN"/>
        </w:rPr>
        <w:drawing>
          <wp:inline distT="0" distB="0" distL="114300" distR="114300">
            <wp:extent cx="5261610" cy="2056765"/>
            <wp:effectExtent l="0" t="0" r="15240" b="635"/>
            <wp:docPr id="18" name="图片 18" descr="166296484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2964847577"/>
                    <pic:cNvPicPr>
                      <a:picLocks noChangeAspect="1"/>
                    </pic:cNvPicPr>
                  </pic:nvPicPr>
                  <pic:blipFill>
                    <a:blip r:embed="rId35"/>
                    <a:stretch>
                      <a:fillRect/>
                    </a:stretch>
                  </pic:blipFill>
                  <pic:spPr>
                    <a:xfrm>
                      <a:off x="0" y="0"/>
                      <a:ext cx="5261610" cy="2056765"/>
                    </a:xfrm>
                    <a:prstGeom prst="rect">
                      <a:avLst/>
                    </a:prstGeom>
                  </pic:spPr>
                </pic:pic>
              </a:graphicData>
            </a:graphic>
          </wp:inline>
        </w:drawing>
      </w:r>
    </w:p>
    <w:p>
      <w:pPr>
        <w:pStyle w:val="2"/>
        <w:rPr>
          <w:rFonts w:hint="eastAsia" w:eastAsia="方正仿宋简体"/>
          <w:lang w:eastAsia="zh-CN"/>
        </w:rPr>
      </w:pPr>
      <w:bookmarkStart w:id="30" w:name="_GoBack"/>
      <w:r>
        <w:rPr>
          <w:rFonts w:hint="eastAsia" w:eastAsia="方正仿宋简体"/>
          <w:lang w:eastAsia="zh-CN"/>
        </w:rPr>
        <w:drawing>
          <wp:inline distT="0" distB="0" distL="114300" distR="114300">
            <wp:extent cx="5272405" cy="2417445"/>
            <wp:effectExtent l="0" t="0" r="4445" b="1905"/>
            <wp:docPr id="19" name="图片 19" descr="166296489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2964897380"/>
                    <pic:cNvPicPr>
                      <a:picLocks noChangeAspect="1"/>
                    </pic:cNvPicPr>
                  </pic:nvPicPr>
                  <pic:blipFill>
                    <a:blip r:embed="rId36"/>
                    <a:stretch>
                      <a:fillRect/>
                    </a:stretch>
                  </pic:blipFill>
                  <pic:spPr>
                    <a:xfrm>
                      <a:off x="0" y="0"/>
                      <a:ext cx="5272405" cy="2417445"/>
                    </a:xfrm>
                    <a:prstGeom prst="rect">
                      <a:avLst/>
                    </a:prstGeom>
                  </pic:spPr>
                </pic:pic>
              </a:graphicData>
            </a:graphic>
          </wp:inline>
        </w:drawing>
      </w:r>
      <w:bookmarkEnd w:id="30"/>
    </w:p>
    <w:p>
      <w:pPr>
        <w:ind w:firstLine="420" w:firstLineChars="200"/>
        <w:jc w:val="center"/>
        <w:rPr>
          <w:rFonts w:hint="default"/>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26</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价格谈判报名示意图</w:t>
      </w:r>
    </w:p>
    <w:sectPr>
      <w:headerReference r:id="rId5" w:type="default"/>
      <w:footerReference r:id="rId6" w:type="default"/>
      <w:pgSz w:w="11906" w:h="16838"/>
      <w:pgMar w:top="1440" w:right="1800" w:bottom="1440" w:left="1800" w:header="851" w:footer="992" w:gutter="0"/>
      <w:pgNumType w:chapStyle="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20B0604020202020204"/>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Noto Sans CJK JP Regular">
    <w:altName w:val="Arial"/>
    <w:panose1 w:val="00000000000000000000"/>
    <w:charset w:val="00"/>
    <w:family w:val="swiss"/>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0" w:usb3="00000000" w:csb0="00100000" w:csb1="0000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9794283"/>
      <w:docPartObj>
        <w:docPartGallery w:val="autotext"/>
      </w:docPartObj>
    </w:sdtPr>
    <w:sdtContent>
      <w:p>
        <w:pPr>
          <w:pStyle w:val="30"/>
          <w:jc w:val="center"/>
        </w:pPr>
        <w:r>
          <w:fldChar w:fldCharType="begin"/>
        </w:r>
        <w:r>
          <w:instrText xml:space="preserve">PAGE   \* MERGEFORMAT</w:instrText>
        </w:r>
        <w:r>
          <w:fldChar w:fldCharType="separate"/>
        </w:r>
        <w:r>
          <w:rPr>
            <w:lang w:val="zh-CN" w:eastAsia="zh-CN"/>
          </w:rPr>
          <w:t>3</w:t>
        </w:r>
        <w:r>
          <w:fldChar w:fldCharType="end"/>
        </w:r>
      </w:p>
    </w:sdtContent>
  </w:sdt>
  <w:p>
    <w:pPr>
      <w:pStyle w:val="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lang w:val="en-US" w:eastAsia="zh-CN"/>
      </w:rPr>
      <w:t>企业端操作手册</w:t>
    </w:r>
    <w:r>
      <w:t xml:space="preserve">                  </w:t>
    </w:r>
    <w:r>
      <w:rPr>
        <w:rFonts w:hint="eastAsia"/>
        <w:kern w:val="0"/>
        <w:sz w:val="24"/>
        <w:szCs w:val="24"/>
      </w:rPr>
      <w:t>深圳医用耗材阳光交易和监管平台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1A5D51"/>
    <w:multiLevelType w:val="singleLevel"/>
    <w:tmpl w:val="E41A5D51"/>
    <w:lvl w:ilvl="0" w:tentative="0">
      <w:start w:val="1"/>
      <w:numFmt w:val="chineseCounting"/>
      <w:suff w:val="nothing"/>
      <w:lvlText w:val="（%1）"/>
      <w:lvlJc w:val="left"/>
      <w:pPr>
        <w:ind w:left="300" w:firstLine="420"/>
      </w:pPr>
      <w:rPr>
        <w:rFonts w:hint="eastAsia"/>
      </w:rPr>
    </w:lvl>
  </w:abstractNum>
  <w:abstractNum w:abstractNumId="1">
    <w:nsid w:val="00B1280D"/>
    <w:multiLevelType w:val="multilevel"/>
    <w:tmpl w:val="00B1280D"/>
    <w:lvl w:ilvl="0" w:tentative="0">
      <w:start w:val="1"/>
      <w:numFmt w:val="bullet"/>
      <w:pStyle w:val="5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2">
    <w:nsid w:val="06616EA5"/>
    <w:multiLevelType w:val="multilevel"/>
    <w:tmpl w:val="06616EA5"/>
    <w:lvl w:ilvl="0" w:tentative="0">
      <w:start w:val="1"/>
      <w:numFmt w:val="japaneseCounting"/>
      <w:pStyle w:val="215"/>
      <w:lvlText w:val="%1、"/>
      <w:lvlJc w:val="left"/>
      <w:pPr>
        <w:ind w:left="750" w:hanging="750"/>
      </w:pPr>
    </w:lvl>
    <w:lvl w:ilvl="1" w:tentative="0">
      <w:start w:val="4"/>
      <w:numFmt w:val="decimal"/>
      <w:pStyle w:val="193"/>
      <w:lvlText w:val="%2、"/>
      <w:lvlJc w:val="left"/>
      <w:pPr>
        <w:ind w:left="1140" w:hanging="720"/>
      </w:pPr>
    </w:lvl>
    <w:lvl w:ilvl="2" w:tentative="0">
      <w:start w:val="4"/>
      <w:numFmt w:val="decimal"/>
      <w:pStyle w:val="194"/>
      <w:lvlText w:val="%3、"/>
      <w:lvlJc w:val="left"/>
      <w:pPr>
        <w:ind w:left="1560" w:hanging="720"/>
      </w:pPr>
    </w:lvl>
    <w:lvl w:ilvl="3" w:tentative="0">
      <w:start w:val="1"/>
      <w:numFmt w:val="decimal"/>
      <w:pStyle w:val="19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0B2EC8"/>
    <w:multiLevelType w:val="multilevel"/>
    <w:tmpl w:val="080B2EC8"/>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lvlText w:val="%1.%2"/>
      <w:lvlJc w:val="left"/>
      <w:pPr>
        <w:tabs>
          <w:tab w:val="left" w:pos="576"/>
        </w:tabs>
        <w:ind w:left="576" w:hanging="576"/>
      </w:pPr>
      <w:rPr>
        <w:rFonts w:hint="eastAsia"/>
      </w:rPr>
    </w:lvl>
    <w:lvl w:ilvl="2" w:tentative="0">
      <w:start w:val="1"/>
      <w:numFmt w:val="decimal"/>
      <w:pStyle w:val="5"/>
      <w:isLgl/>
      <w:lvlText w:val="%1.%2.%3"/>
      <w:lvlJc w:val="left"/>
      <w:pPr>
        <w:tabs>
          <w:tab w:val="left" w:pos="720"/>
        </w:tabs>
        <w:ind w:left="720" w:hanging="720"/>
      </w:pPr>
      <w:rPr>
        <w:rFonts w:hint="eastAsia"/>
        <w:lang w:val="en-US"/>
      </w:rPr>
    </w:lvl>
    <w:lvl w:ilvl="3" w:tentative="0">
      <w:start w:val="1"/>
      <w:numFmt w:val="decimal"/>
      <w:pStyle w:val="6"/>
      <w:isLgl/>
      <w:lvlText w:val="%1.%2.%3.%4"/>
      <w:lvlJc w:val="left"/>
      <w:pPr>
        <w:tabs>
          <w:tab w:val="left" w:pos="864"/>
        </w:tabs>
        <w:ind w:left="864" w:hanging="864"/>
      </w:pPr>
      <w:rPr>
        <w:rFonts w:cs="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8"/>
      <w:isLgl/>
      <w:lvlText w:val="%1.%2.%3.%4.%5"/>
      <w:lvlJc w:val="left"/>
      <w:pPr>
        <w:tabs>
          <w:tab w:val="left" w:pos="1008"/>
        </w:tabs>
        <w:ind w:left="1008" w:hanging="1008"/>
      </w:pPr>
      <w:rPr>
        <w:rFonts w:hint="eastAsia"/>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4">
    <w:nsid w:val="2190348E"/>
    <w:multiLevelType w:val="singleLevel"/>
    <w:tmpl w:val="2190348E"/>
    <w:lvl w:ilvl="0" w:tentative="0">
      <w:start w:val="1"/>
      <w:numFmt w:val="chineseCounting"/>
      <w:suff w:val="nothing"/>
      <w:lvlText w:val="%1、"/>
      <w:lvlJc w:val="left"/>
      <w:pPr>
        <w:ind w:left="300" w:firstLine="420"/>
      </w:pPr>
      <w:rPr>
        <w:rFonts w:hint="eastAsia"/>
      </w:rPr>
    </w:lvl>
  </w:abstractNum>
  <w:abstractNum w:abstractNumId="5">
    <w:nsid w:val="3B6F6E50"/>
    <w:multiLevelType w:val="singleLevel"/>
    <w:tmpl w:val="3B6F6E50"/>
    <w:lvl w:ilvl="0" w:tentative="0">
      <w:start w:val="1"/>
      <w:numFmt w:val="chineseCounting"/>
      <w:suff w:val="nothing"/>
      <w:lvlText w:val="（%1）"/>
      <w:lvlJc w:val="left"/>
      <w:rPr>
        <w:rFonts w:hint="eastAsia"/>
      </w:rPr>
    </w:lvl>
  </w:abstractNum>
  <w:abstractNum w:abstractNumId="6">
    <w:nsid w:val="4A8163CA"/>
    <w:multiLevelType w:val="singleLevel"/>
    <w:tmpl w:val="4A8163CA"/>
    <w:lvl w:ilvl="0" w:tentative="0">
      <w:start w:val="1"/>
      <w:numFmt w:val="chineseCounting"/>
      <w:suff w:val="nothing"/>
      <w:lvlText w:val="（%1）"/>
      <w:lvlJc w:val="left"/>
      <w:rPr>
        <w:rFonts w:hint="eastAsia"/>
      </w:rPr>
    </w:lvl>
  </w:abstractNum>
  <w:abstractNum w:abstractNumId="7">
    <w:nsid w:val="5E1A549B"/>
    <w:multiLevelType w:val="multilevel"/>
    <w:tmpl w:val="5E1A54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pStyle w:val="192"/>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646260FA"/>
    <w:multiLevelType w:val="multilevel"/>
    <w:tmpl w:val="646260FA"/>
    <w:lvl w:ilvl="0" w:tentative="0">
      <w:start w:val="1"/>
      <w:numFmt w:val="decimal"/>
      <w:pStyle w:val="25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3"/>
  </w:num>
  <w:num w:numId="2">
    <w:abstractNumId w:val="1"/>
  </w:num>
  <w:num w:numId="3">
    <w:abstractNumId w:val="7"/>
  </w:num>
  <w:num w:numId="4">
    <w:abstractNumId w:val="2"/>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xNjJlYzY5ZWI0Mjg3NmFmYzA4NGQ5YjA3ZmU2NGMifQ=="/>
  </w:docVars>
  <w:rsids>
    <w:rsidRoot w:val="00BB217E"/>
    <w:rsid w:val="00002976"/>
    <w:rsid w:val="000118A6"/>
    <w:rsid w:val="00021CF5"/>
    <w:rsid w:val="000274E9"/>
    <w:rsid w:val="00043144"/>
    <w:rsid w:val="00072DAF"/>
    <w:rsid w:val="00081138"/>
    <w:rsid w:val="00081A33"/>
    <w:rsid w:val="00083BE6"/>
    <w:rsid w:val="00091B5E"/>
    <w:rsid w:val="000B65A0"/>
    <w:rsid w:val="000C1E64"/>
    <w:rsid w:val="000F2525"/>
    <w:rsid w:val="000F5645"/>
    <w:rsid w:val="000F7598"/>
    <w:rsid w:val="00102F16"/>
    <w:rsid w:val="001113BD"/>
    <w:rsid w:val="001203C4"/>
    <w:rsid w:val="00123F4C"/>
    <w:rsid w:val="00137727"/>
    <w:rsid w:val="001742F8"/>
    <w:rsid w:val="001A528D"/>
    <w:rsid w:val="001C177D"/>
    <w:rsid w:val="001C1D1E"/>
    <w:rsid w:val="001C222E"/>
    <w:rsid w:val="001C3ABB"/>
    <w:rsid w:val="001C66E0"/>
    <w:rsid w:val="001F2456"/>
    <w:rsid w:val="00202EF2"/>
    <w:rsid w:val="0020533C"/>
    <w:rsid w:val="002306AD"/>
    <w:rsid w:val="002373D0"/>
    <w:rsid w:val="0025223E"/>
    <w:rsid w:val="00265D90"/>
    <w:rsid w:val="00274CAF"/>
    <w:rsid w:val="002848CF"/>
    <w:rsid w:val="00285085"/>
    <w:rsid w:val="0028521A"/>
    <w:rsid w:val="002910EE"/>
    <w:rsid w:val="0029399B"/>
    <w:rsid w:val="002A2714"/>
    <w:rsid w:val="002A7D68"/>
    <w:rsid w:val="002C0D0B"/>
    <w:rsid w:val="002C3E67"/>
    <w:rsid w:val="002C5125"/>
    <w:rsid w:val="002D4C25"/>
    <w:rsid w:val="002E560C"/>
    <w:rsid w:val="00302766"/>
    <w:rsid w:val="00307A95"/>
    <w:rsid w:val="0031380D"/>
    <w:rsid w:val="00333A2A"/>
    <w:rsid w:val="0033522B"/>
    <w:rsid w:val="0035166D"/>
    <w:rsid w:val="0036328F"/>
    <w:rsid w:val="00372D35"/>
    <w:rsid w:val="00377076"/>
    <w:rsid w:val="0039120E"/>
    <w:rsid w:val="00391BCA"/>
    <w:rsid w:val="003A3DE7"/>
    <w:rsid w:val="003B29B4"/>
    <w:rsid w:val="003B4367"/>
    <w:rsid w:val="003E203E"/>
    <w:rsid w:val="00404848"/>
    <w:rsid w:val="004310CA"/>
    <w:rsid w:val="00432E60"/>
    <w:rsid w:val="004403F1"/>
    <w:rsid w:val="00454A85"/>
    <w:rsid w:val="0046798F"/>
    <w:rsid w:val="0047063B"/>
    <w:rsid w:val="00490B57"/>
    <w:rsid w:val="00493DD6"/>
    <w:rsid w:val="004948C9"/>
    <w:rsid w:val="0049765D"/>
    <w:rsid w:val="004A3E69"/>
    <w:rsid w:val="004A63D5"/>
    <w:rsid w:val="004B0536"/>
    <w:rsid w:val="004D67C2"/>
    <w:rsid w:val="004E68B8"/>
    <w:rsid w:val="004F5362"/>
    <w:rsid w:val="004F6E34"/>
    <w:rsid w:val="00501B05"/>
    <w:rsid w:val="00510093"/>
    <w:rsid w:val="005110A3"/>
    <w:rsid w:val="00530D3A"/>
    <w:rsid w:val="00537E90"/>
    <w:rsid w:val="00542ED0"/>
    <w:rsid w:val="00550AEB"/>
    <w:rsid w:val="005574FC"/>
    <w:rsid w:val="00563274"/>
    <w:rsid w:val="0056724B"/>
    <w:rsid w:val="00571849"/>
    <w:rsid w:val="00572CAA"/>
    <w:rsid w:val="005924E3"/>
    <w:rsid w:val="005951DB"/>
    <w:rsid w:val="005A0FB6"/>
    <w:rsid w:val="005D4603"/>
    <w:rsid w:val="005F55F9"/>
    <w:rsid w:val="00613E05"/>
    <w:rsid w:val="00614F50"/>
    <w:rsid w:val="00620837"/>
    <w:rsid w:val="0062254F"/>
    <w:rsid w:val="0065795B"/>
    <w:rsid w:val="0066768C"/>
    <w:rsid w:val="00667E1F"/>
    <w:rsid w:val="006A5521"/>
    <w:rsid w:val="006B48C3"/>
    <w:rsid w:val="006D666E"/>
    <w:rsid w:val="00705DDD"/>
    <w:rsid w:val="00716272"/>
    <w:rsid w:val="00726F03"/>
    <w:rsid w:val="0073572D"/>
    <w:rsid w:val="00740076"/>
    <w:rsid w:val="0075180C"/>
    <w:rsid w:val="00767718"/>
    <w:rsid w:val="00771B65"/>
    <w:rsid w:val="00772E07"/>
    <w:rsid w:val="00796583"/>
    <w:rsid w:val="007C0D38"/>
    <w:rsid w:val="007E5CF4"/>
    <w:rsid w:val="0081106E"/>
    <w:rsid w:val="008133EC"/>
    <w:rsid w:val="0081399D"/>
    <w:rsid w:val="00824766"/>
    <w:rsid w:val="00840D68"/>
    <w:rsid w:val="008665AE"/>
    <w:rsid w:val="008A4CE5"/>
    <w:rsid w:val="008E7D11"/>
    <w:rsid w:val="008F53E5"/>
    <w:rsid w:val="008F7A26"/>
    <w:rsid w:val="00902086"/>
    <w:rsid w:val="00902C2A"/>
    <w:rsid w:val="00905DC7"/>
    <w:rsid w:val="009132CB"/>
    <w:rsid w:val="00933718"/>
    <w:rsid w:val="00936CD1"/>
    <w:rsid w:val="0093777E"/>
    <w:rsid w:val="009703DE"/>
    <w:rsid w:val="009722BA"/>
    <w:rsid w:val="00977B14"/>
    <w:rsid w:val="00983801"/>
    <w:rsid w:val="00984530"/>
    <w:rsid w:val="009C471E"/>
    <w:rsid w:val="009D4152"/>
    <w:rsid w:val="009E1F7A"/>
    <w:rsid w:val="009E2925"/>
    <w:rsid w:val="009E61C1"/>
    <w:rsid w:val="009F4C1B"/>
    <w:rsid w:val="00A02BB1"/>
    <w:rsid w:val="00A21E05"/>
    <w:rsid w:val="00A26DF7"/>
    <w:rsid w:val="00A53C86"/>
    <w:rsid w:val="00A6244D"/>
    <w:rsid w:val="00A62837"/>
    <w:rsid w:val="00A631E0"/>
    <w:rsid w:val="00A70DB7"/>
    <w:rsid w:val="00A716CD"/>
    <w:rsid w:val="00A83AD0"/>
    <w:rsid w:val="00AB0D4D"/>
    <w:rsid w:val="00AB35C0"/>
    <w:rsid w:val="00AC09A2"/>
    <w:rsid w:val="00AD0939"/>
    <w:rsid w:val="00AD164A"/>
    <w:rsid w:val="00AF3974"/>
    <w:rsid w:val="00AF73A3"/>
    <w:rsid w:val="00B065BF"/>
    <w:rsid w:val="00B10A45"/>
    <w:rsid w:val="00B16809"/>
    <w:rsid w:val="00B176B7"/>
    <w:rsid w:val="00B30002"/>
    <w:rsid w:val="00B31A44"/>
    <w:rsid w:val="00B4404B"/>
    <w:rsid w:val="00B45EC5"/>
    <w:rsid w:val="00B830C1"/>
    <w:rsid w:val="00B87B92"/>
    <w:rsid w:val="00BB06CE"/>
    <w:rsid w:val="00BB217E"/>
    <w:rsid w:val="00BD725D"/>
    <w:rsid w:val="00BE73CA"/>
    <w:rsid w:val="00BF385D"/>
    <w:rsid w:val="00C00049"/>
    <w:rsid w:val="00C00BBC"/>
    <w:rsid w:val="00C0581F"/>
    <w:rsid w:val="00C11035"/>
    <w:rsid w:val="00C137C0"/>
    <w:rsid w:val="00C151DD"/>
    <w:rsid w:val="00C322E3"/>
    <w:rsid w:val="00C63834"/>
    <w:rsid w:val="00C70588"/>
    <w:rsid w:val="00C818C2"/>
    <w:rsid w:val="00C84EE5"/>
    <w:rsid w:val="00C85504"/>
    <w:rsid w:val="00CA613C"/>
    <w:rsid w:val="00CA7C9A"/>
    <w:rsid w:val="00CF4230"/>
    <w:rsid w:val="00D005CA"/>
    <w:rsid w:val="00D1087A"/>
    <w:rsid w:val="00D2353E"/>
    <w:rsid w:val="00D34036"/>
    <w:rsid w:val="00D5063D"/>
    <w:rsid w:val="00D57F45"/>
    <w:rsid w:val="00D62478"/>
    <w:rsid w:val="00D71018"/>
    <w:rsid w:val="00D93961"/>
    <w:rsid w:val="00D93BFB"/>
    <w:rsid w:val="00DC04F6"/>
    <w:rsid w:val="00DC746F"/>
    <w:rsid w:val="00DE3995"/>
    <w:rsid w:val="00E03076"/>
    <w:rsid w:val="00E11657"/>
    <w:rsid w:val="00E11E78"/>
    <w:rsid w:val="00E1670C"/>
    <w:rsid w:val="00E2277B"/>
    <w:rsid w:val="00E31153"/>
    <w:rsid w:val="00E442F4"/>
    <w:rsid w:val="00E66507"/>
    <w:rsid w:val="00E733F9"/>
    <w:rsid w:val="00E83CEE"/>
    <w:rsid w:val="00E93018"/>
    <w:rsid w:val="00ED10E0"/>
    <w:rsid w:val="00EE396F"/>
    <w:rsid w:val="00EE5FE7"/>
    <w:rsid w:val="00F63F48"/>
    <w:rsid w:val="00F93B94"/>
    <w:rsid w:val="00FA4799"/>
    <w:rsid w:val="00FB4932"/>
    <w:rsid w:val="00FD2423"/>
    <w:rsid w:val="00FE5B57"/>
    <w:rsid w:val="00FE5D51"/>
    <w:rsid w:val="010A4B1E"/>
    <w:rsid w:val="01101675"/>
    <w:rsid w:val="01396E1E"/>
    <w:rsid w:val="013B0DE8"/>
    <w:rsid w:val="013E15AA"/>
    <w:rsid w:val="013E4434"/>
    <w:rsid w:val="013E61E2"/>
    <w:rsid w:val="014632E9"/>
    <w:rsid w:val="0147153B"/>
    <w:rsid w:val="0148428A"/>
    <w:rsid w:val="014A2DD9"/>
    <w:rsid w:val="01543C57"/>
    <w:rsid w:val="01547DD4"/>
    <w:rsid w:val="015C5E96"/>
    <w:rsid w:val="0162151D"/>
    <w:rsid w:val="016E59F3"/>
    <w:rsid w:val="016F5BBE"/>
    <w:rsid w:val="01710365"/>
    <w:rsid w:val="017C0852"/>
    <w:rsid w:val="018067FB"/>
    <w:rsid w:val="018502B5"/>
    <w:rsid w:val="0187379E"/>
    <w:rsid w:val="018A472C"/>
    <w:rsid w:val="018C1643"/>
    <w:rsid w:val="01981D96"/>
    <w:rsid w:val="01997579"/>
    <w:rsid w:val="01B063A1"/>
    <w:rsid w:val="01BF5575"/>
    <w:rsid w:val="01C40DDD"/>
    <w:rsid w:val="01E21263"/>
    <w:rsid w:val="01E74ACC"/>
    <w:rsid w:val="01EE5E5A"/>
    <w:rsid w:val="01F01BD2"/>
    <w:rsid w:val="01F36FCC"/>
    <w:rsid w:val="01FD26C6"/>
    <w:rsid w:val="0200793B"/>
    <w:rsid w:val="020967F0"/>
    <w:rsid w:val="020E02AA"/>
    <w:rsid w:val="021D673F"/>
    <w:rsid w:val="02201D8C"/>
    <w:rsid w:val="02251150"/>
    <w:rsid w:val="02274EC8"/>
    <w:rsid w:val="02286DC3"/>
    <w:rsid w:val="022E44A8"/>
    <w:rsid w:val="022E6257"/>
    <w:rsid w:val="02337D11"/>
    <w:rsid w:val="02380E83"/>
    <w:rsid w:val="023A109F"/>
    <w:rsid w:val="023F0464"/>
    <w:rsid w:val="0250441F"/>
    <w:rsid w:val="025657AD"/>
    <w:rsid w:val="02647ECA"/>
    <w:rsid w:val="02714395"/>
    <w:rsid w:val="028B18FB"/>
    <w:rsid w:val="029F7154"/>
    <w:rsid w:val="02A12E6D"/>
    <w:rsid w:val="02A46519"/>
    <w:rsid w:val="02AD5394"/>
    <w:rsid w:val="02CE7E49"/>
    <w:rsid w:val="02D05560"/>
    <w:rsid w:val="02DC3F04"/>
    <w:rsid w:val="02E5725D"/>
    <w:rsid w:val="02E64D83"/>
    <w:rsid w:val="02E828A9"/>
    <w:rsid w:val="02F94AB6"/>
    <w:rsid w:val="03062D2F"/>
    <w:rsid w:val="030E19B7"/>
    <w:rsid w:val="03126EBF"/>
    <w:rsid w:val="0314369E"/>
    <w:rsid w:val="031F3DF1"/>
    <w:rsid w:val="03231B33"/>
    <w:rsid w:val="032441FD"/>
    <w:rsid w:val="032558AB"/>
    <w:rsid w:val="03327FC8"/>
    <w:rsid w:val="033A0C2B"/>
    <w:rsid w:val="034B2E38"/>
    <w:rsid w:val="03595555"/>
    <w:rsid w:val="036A7762"/>
    <w:rsid w:val="036F6B27"/>
    <w:rsid w:val="0390342E"/>
    <w:rsid w:val="0394658D"/>
    <w:rsid w:val="03977E2B"/>
    <w:rsid w:val="039E565E"/>
    <w:rsid w:val="03A013D6"/>
    <w:rsid w:val="03A367D0"/>
    <w:rsid w:val="03B31109"/>
    <w:rsid w:val="03B709A5"/>
    <w:rsid w:val="03B7227C"/>
    <w:rsid w:val="03B7465A"/>
    <w:rsid w:val="03BB41F9"/>
    <w:rsid w:val="03C03826"/>
    <w:rsid w:val="03D66BA6"/>
    <w:rsid w:val="03DF092F"/>
    <w:rsid w:val="03FB319E"/>
    <w:rsid w:val="03FB660C"/>
    <w:rsid w:val="03FD4132"/>
    <w:rsid w:val="04071455"/>
    <w:rsid w:val="040F0039"/>
    <w:rsid w:val="04114082"/>
    <w:rsid w:val="0436318F"/>
    <w:rsid w:val="04395055"/>
    <w:rsid w:val="043F0BEF"/>
    <w:rsid w:val="0442423B"/>
    <w:rsid w:val="04461F7D"/>
    <w:rsid w:val="04586728"/>
    <w:rsid w:val="04695C6C"/>
    <w:rsid w:val="046C12B8"/>
    <w:rsid w:val="046E6DDE"/>
    <w:rsid w:val="047A1C27"/>
    <w:rsid w:val="047F0FEB"/>
    <w:rsid w:val="04844854"/>
    <w:rsid w:val="0495080F"/>
    <w:rsid w:val="049F168E"/>
    <w:rsid w:val="04A323FE"/>
    <w:rsid w:val="04BD1B14"/>
    <w:rsid w:val="04BE5FB8"/>
    <w:rsid w:val="04C23293"/>
    <w:rsid w:val="04CE557D"/>
    <w:rsid w:val="04D07A99"/>
    <w:rsid w:val="04DF7CDC"/>
    <w:rsid w:val="04E946B7"/>
    <w:rsid w:val="04EA6DAD"/>
    <w:rsid w:val="04F100D3"/>
    <w:rsid w:val="04FF3EDA"/>
    <w:rsid w:val="05031C1C"/>
    <w:rsid w:val="050B287F"/>
    <w:rsid w:val="05183F52"/>
    <w:rsid w:val="05241B93"/>
    <w:rsid w:val="052D0A47"/>
    <w:rsid w:val="053C512E"/>
    <w:rsid w:val="053E0EA6"/>
    <w:rsid w:val="054D628B"/>
    <w:rsid w:val="05526700"/>
    <w:rsid w:val="05597A8E"/>
    <w:rsid w:val="05A50F26"/>
    <w:rsid w:val="05A52CD4"/>
    <w:rsid w:val="05AD7DDA"/>
    <w:rsid w:val="05CD5D86"/>
    <w:rsid w:val="05CF1AFF"/>
    <w:rsid w:val="05DE61E6"/>
    <w:rsid w:val="05F17CC7"/>
    <w:rsid w:val="05F45A09"/>
    <w:rsid w:val="05FF15F8"/>
    <w:rsid w:val="06052BB4"/>
    <w:rsid w:val="060A6FDB"/>
    <w:rsid w:val="06112117"/>
    <w:rsid w:val="0615428A"/>
    <w:rsid w:val="061A5470"/>
    <w:rsid w:val="061B2F96"/>
    <w:rsid w:val="062260D2"/>
    <w:rsid w:val="06274119"/>
    <w:rsid w:val="062C51A3"/>
    <w:rsid w:val="063212EB"/>
    <w:rsid w:val="0636392C"/>
    <w:rsid w:val="0639166E"/>
    <w:rsid w:val="063D2F0C"/>
    <w:rsid w:val="064249C6"/>
    <w:rsid w:val="064E5119"/>
    <w:rsid w:val="066606B5"/>
    <w:rsid w:val="06700194"/>
    <w:rsid w:val="067A4160"/>
    <w:rsid w:val="067D155B"/>
    <w:rsid w:val="067F52D3"/>
    <w:rsid w:val="06824DC3"/>
    <w:rsid w:val="069114AA"/>
    <w:rsid w:val="0696086E"/>
    <w:rsid w:val="069D1BFD"/>
    <w:rsid w:val="069D7E4F"/>
    <w:rsid w:val="069F5975"/>
    <w:rsid w:val="06B41BB4"/>
    <w:rsid w:val="06CB676A"/>
    <w:rsid w:val="06E04120"/>
    <w:rsid w:val="06E15F8D"/>
    <w:rsid w:val="06F07F7E"/>
    <w:rsid w:val="06FD08ED"/>
    <w:rsid w:val="07251A1A"/>
    <w:rsid w:val="072B0FB7"/>
    <w:rsid w:val="072E28A4"/>
    <w:rsid w:val="07312DBB"/>
    <w:rsid w:val="0733430F"/>
    <w:rsid w:val="073A38EF"/>
    <w:rsid w:val="073A744C"/>
    <w:rsid w:val="075D18E9"/>
    <w:rsid w:val="07610E7C"/>
    <w:rsid w:val="07632E46"/>
    <w:rsid w:val="07660241"/>
    <w:rsid w:val="0768045D"/>
    <w:rsid w:val="076F5347"/>
    <w:rsid w:val="077C5CB6"/>
    <w:rsid w:val="077E1A2E"/>
    <w:rsid w:val="078B7CA7"/>
    <w:rsid w:val="079A613C"/>
    <w:rsid w:val="07A174CB"/>
    <w:rsid w:val="07A653C5"/>
    <w:rsid w:val="07B2792A"/>
    <w:rsid w:val="07B62F76"/>
    <w:rsid w:val="07BE62CF"/>
    <w:rsid w:val="07D01B5E"/>
    <w:rsid w:val="07D23B28"/>
    <w:rsid w:val="07D258D6"/>
    <w:rsid w:val="07DD6A80"/>
    <w:rsid w:val="07E30570"/>
    <w:rsid w:val="07EA2C20"/>
    <w:rsid w:val="07F341CA"/>
    <w:rsid w:val="07FC2953"/>
    <w:rsid w:val="08000695"/>
    <w:rsid w:val="081B3D75"/>
    <w:rsid w:val="082C3238"/>
    <w:rsid w:val="08393BA7"/>
    <w:rsid w:val="083D5A09"/>
    <w:rsid w:val="084542FA"/>
    <w:rsid w:val="08640C24"/>
    <w:rsid w:val="087B5F6E"/>
    <w:rsid w:val="088E5CA1"/>
    <w:rsid w:val="089A2898"/>
    <w:rsid w:val="089C289E"/>
    <w:rsid w:val="08C43471"/>
    <w:rsid w:val="08CE2541"/>
    <w:rsid w:val="08D00067"/>
    <w:rsid w:val="08D31906"/>
    <w:rsid w:val="08E6788B"/>
    <w:rsid w:val="08E81855"/>
    <w:rsid w:val="08E9737B"/>
    <w:rsid w:val="08F301FA"/>
    <w:rsid w:val="08F67100"/>
    <w:rsid w:val="08FA1588"/>
    <w:rsid w:val="09242161"/>
    <w:rsid w:val="09332B79"/>
    <w:rsid w:val="09376349"/>
    <w:rsid w:val="093A7BD7"/>
    <w:rsid w:val="093F6F9B"/>
    <w:rsid w:val="09412D13"/>
    <w:rsid w:val="09414AC1"/>
    <w:rsid w:val="094375DC"/>
    <w:rsid w:val="09442803"/>
    <w:rsid w:val="094840A2"/>
    <w:rsid w:val="094B1DE4"/>
    <w:rsid w:val="0950709A"/>
    <w:rsid w:val="09594501"/>
    <w:rsid w:val="09630EDC"/>
    <w:rsid w:val="09684744"/>
    <w:rsid w:val="097E27B5"/>
    <w:rsid w:val="097E3F67"/>
    <w:rsid w:val="097F55EA"/>
    <w:rsid w:val="09AB5E99"/>
    <w:rsid w:val="09B553BC"/>
    <w:rsid w:val="09B94F9F"/>
    <w:rsid w:val="09C86F91"/>
    <w:rsid w:val="09CA2D09"/>
    <w:rsid w:val="09D92F4C"/>
    <w:rsid w:val="09EC7123"/>
    <w:rsid w:val="09EF276F"/>
    <w:rsid w:val="09F2400E"/>
    <w:rsid w:val="09F9539C"/>
    <w:rsid w:val="09FB1114"/>
    <w:rsid w:val="09FC6C3A"/>
    <w:rsid w:val="0A081A83"/>
    <w:rsid w:val="0A1421D6"/>
    <w:rsid w:val="0A1B17B6"/>
    <w:rsid w:val="0A206DCD"/>
    <w:rsid w:val="0A2166A1"/>
    <w:rsid w:val="0A395A37"/>
    <w:rsid w:val="0A3C34DB"/>
    <w:rsid w:val="0A424F95"/>
    <w:rsid w:val="0A4A3E4A"/>
    <w:rsid w:val="0A590531"/>
    <w:rsid w:val="0A79028B"/>
    <w:rsid w:val="0A8F5D00"/>
    <w:rsid w:val="0A960E3D"/>
    <w:rsid w:val="0AB05A1E"/>
    <w:rsid w:val="0AB94B2B"/>
    <w:rsid w:val="0AC27FD5"/>
    <w:rsid w:val="0AC77248"/>
    <w:rsid w:val="0ACE4A7B"/>
    <w:rsid w:val="0AE93662"/>
    <w:rsid w:val="0AFA13CC"/>
    <w:rsid w:val="0AFF4C34"/>
    <w:rsid w:val="0B106E41"/>
    <w:rsid w:val="0B114967"/>
    <w:rsid w:val="0B304DED"/>
    <w:rsid w:val="0B4338B3"/>
    <w:rsid w:val="0B492B80"/>
    <w:rsid w:val="0B494101"/>
    <w:rsid w:val="0B4B1C27"/>
    <w:rsid w:val="0B50723E"/>
    <w:rsid w:val="0B512FB6"/>
    <w:rsid w:val="0B5232F3"/>
    <w:rsid w:val="0B554854"/>
    <w:rsid w:val="0B772A1C"/>
    <w:rsid w:val="0B7A42BB"/>
    <w:rsid w:val="0B7F5D75"/>
    <w:rsid w:val="0B8415DD"/>
    <w:rsid w:val="0B882E7B"/>
    <w:rsid w:val="0BA457DB"/>
    <w:rsid w:val="0BA76621"/>
    <w:rsid w:val="0BA94999"/>
    <w:rsid w:val="0BBE064B"/>
    <w:rsid w:val="0BBF2615"/>
    <w:rsid w:val="0BC35C62"/>
    <w:rsid w:val="0BC814CA"/>
    <w:rsid w:val="0BCB4A4A"/>
    <w:rsid w:val="0BD22349"/>
    <w:rsid w:val="0BD936D7"/>
    <w:rsid w:val="0BE1258C"/>
    <w:rsid w:val="0BF70001"/>
    <w:rsid w:val="0BFA53FB"/>
    <w:rsid w:val="0BFC1173"/>
    <w:rsid w:val="0C0A3890"/>
    <w:rsid w:val="0C1741FF"/>
    <w:rsid w:val="0C193AD3"/>
    <w:rsid w:val="0C1E10EA"/>
    <w:rsid w:val="0C4C30E3"/>
    <w:rsid w:val="0C4F422A"/>
    <w:rsid w:val="0C547201"/>
    <w:rsid w:val="0C5E1E2E"/>
    <w:rsid w:val="0C676F35"/>
    <w:rsid w:val="0C7156BE"/>
    <w:rsid w:val="0C796C68"/>
    <w:rsid w:val="0C886EAB"/>
    <w:rsid w:val="0C9615C8"/>
    <w:rsid w:val="0C990C68"/>
    <w:rsid w:val="0CA23AC9"/>
    <w:rsid w:val="0CAC0DEC"/>
    <w:rsid w:val="0CAC2B9A"/>
    <w:rsid w:val="0CAD06C0"/>
    <w:rsid w:val="0CBF0B1F"/>
    <w:rsid w:val="0CC021C4"/>
    <w:rsid w:val="0CD619C5"/>
    <w:rsid w:val="0CD67C16"/>
    <w:rsid w:val="0CDF4D1D"/>
    <w:rsid w:val="0CE6435C"/>
    <w:rsid w:val="0CF25558"/>
    <w:rsid w:val="0CFA3905"/>
    <w:rsid w:val="0CFE2CC9"/>
    <w:rsid w:val="0D0429D6"/>
    <w:rsid w:val="0D15252B"/>
    <w:rsid w:val="0D1A7D29"/>
    <w:rsid w:val="0D2564A8"/>
    <w:rsid w:val="0D2B7F62"/>
    <w:rsid w:val="0D3A392C"/>
    <w:rsid w:val="0D444B80"/>
    <w:rsid w:val="0D4940E8"/>
    <w:rsid w:val="0D605732"/>
    <w:rsid w:val="0DBB3174"/>
    <w:rsid w:val="0DC9777B"/>
    <w:rsid w:val="0DD57ECE"/>
    <w:rsid w:val="0DD759F4"/>
    <w:rsid w:val="0DEB76F2"/>
    <w:rsid w:val="0DED5218"/>
    <w:rsid w:val="0DF02F5A"/>
    <w:rsid w:val="0DF76096"/>
    <w:rsid w:val="0E0A401C"/>
    <w:rsid w:val="0E1C51BB"/>
    <w:rsid w:val="0E236E8B"/>
    <w:rsid w:val="0E552497"/>
    <w:rsid w:val="0E576B35"/>
    <w:rsid w:val="0E5E1C72"/>
    <w:rsid w:val="0E5F1423"/>
    <w:rsid w:val="0E5F6C53"/>
    <w:rsid w:val="0E601E8E"/>
    <w:rsid w:val="0E727715"/>
    <w:rsid w:val="0E7771D7"/>
    <w:rsid w:val="0E7C4C08"/>
    <w:rsid w:val="0E96765D"/>
    <w:rsid w:val="0E9B1118"/>
    <w:rsid w:val="0EA55AF2"/>
    <w:rsid w:val="0EA93835"/>
    <w:rsid w:val="0EB3626A"/>
    <w:rsid w:val="0EB9334C"/>
    <w:rsid w:val="0EC51CF1"/>
    <w:rsid w:val="0ECC5CD4"/>
    <w:rsid w:val="0EE973C7"/>
    <w:rsid w:val="0EEF216E"/>
    <w:rsid w:val="0EFC6114"/>
    <w:rsid w:val="0F0942D3"/>
    <w:rsid w:val="0F19203C"/>
    <w:rsid w:val="0F1B4006"/>
    <w:rsid w:val="0F1D7D7F"/>
    <w:rsid w:val="0F256C33"/>
    <w:rsid w:val="0F3A26DF"/>
    <w:rsid w:val="0F476BAA"/>
    <w:rsid w:val="0F6B05D8"/>
    <w:rsid w:val="0F786D63"/>
    <w:rsid w:val="0F7E5EAE"/>
    <w:rsid w:val="0F917E25"/>
    <w:rsid w:val="0F933B9D"/>
    <w:rsid w:val="0F946D5C"/>
    <w:rsid w:val="0FAB538A"/>
    <w:rsid w:val="0FAD0790"/>
    <w:rsid w:val="0FB104C7"/>
    <w:rsid w:val="0FD03043"/>
    <w:rsid w:val="0FD04DF1"/>
    <w:rsid w:val="0FD20B69"/>
    <w:rsid w:val="0FE34B24"/>
    <w:rsid w:val="0FE4264A"/>
    <w:rsid w:val="0FE46C69"/>
    <w:rsid w:val="0FE73EE9"/>
    <w:rsid w:val="0FEA282E"/>
    <w:rsid w:val="0FF84DA4"/>
    <w:rsid w:val="1008458B"/>
    <w:rsid w:val="100B375E"/>
    <w:rsid w:val="10132E96"/>
    <w:rsid w:val="10234F21"/>
    <w:rsid w:val="1041184B"/>
    <w:rsid w:val="104B26C9"/>
    <w:rsid w:val="105A46BB"/>
    <w:rsid w:val="105C6685"/>
    <w:rsid w:val="10611E90"/>
    <w:rsid w:val="10615BA6"/>
    <w:rsid w:val="106A0DA2"/>
    <w:rsid w:val="106E07BA"/>
    <w:rsid w:val="107C6D27"/>
    <w:rsid w:val="108B0D18"/>
    <w:rsid w:val="108B2C88"/>
    <w:rsid w:val="10923E54"/>
    <w:rsid w:val="1092654A"/>
    <w:rsid w:val="10953945"/>
    <w:rsid w:val="109A0F5B"/>
    <w:rsid w:val="10AE4100"/>
    <w:rsid w:val="10B4201D"/>
    <w:rsid w:val="10B94DCF"/>
    <w:rsid w:val="10CC380A"/>
    <w:rsid w:val="10D17073"/>
    <w:rsid w:val="10DB57FB"/>
    <w:rsid w:val="10DC1574"/>
    <w:rsid w:val="10EB468E"/>
    <w:rsid w:val="10ED3781"/>
    <w:rsid w:val="10EF574B"/>
    <w:rsid w:val="11005262"/>
    <w:rsid w:val="1110283E"/>
    <w:rsid w:val="11141FF9"/>
    <w:rsid w:val="11196324"/>
    <w:rsid w:val="11254CC9"/>
    <w:rsid w:val="11310623"/>
    <w:rsid w:val="11335637"/>
    <w:rsid w:val="11366ED6"/>
    <w:rsid w:val="114E0781"/>
    <w:rsid w:val="11553B70"/>
    <w:rsid w:val="115971B4"/>
    <w:rsid w:val="11627CCB"/>
    <w:rsid w:val="116C0B49"/>
    <w:rsid w:val="116C6D9B"/>
    <w:rsid w:val="116E041E"/>
    <w:rsid w:val="117A5014"/>
    <w:rsid w:val="117F6ACF"/>
    <w:rsid w:val="11904838"/>
    <w:rsid w:val="11B12A00"/>
    <w:rsid w:val="11B24D98"/>
    <w:rsid w:val="11B81FE1"/>
    <w:rsid w:val="11BD75F7"/>
    <w:rsid w:val="11BF511D"/>
    <w:rsid w:val="11C24C0D"/>
    <w:rsid w:val="11C40985"/>
    <w:rsid w:val="11D30BC8"/>
    <w:rsid w:val="11DD37F5"/>
    <w:rsid w:val="11E76422"/>
    <w:rsid w:val="11F254F3"/>
    <w:rsid w:val="11F50B3F"/>
    <w:rsid w:val="11F72B09"/>
    <w:rsid w:val="120A31AF"/>
    <w:rsid w:val="12103BCB"/>
    <w:rsid w:val="1211524D"/>
    <w:rsid w:val="122B7F9F"/>
    <w:rsid w:val="1232769D"/>
    <w:rsid w:val="12331667"/>
    <w:rsid w:val="123A0C48"/>
    <w:rsid w:val="1255782F"/>
    <w:rsid w:val="126F08F1"/>
    <w:rsid w:val="12704669"/>
    <w:rsid w:val="12745F08"/>
    <w:rsid w:val="12776106"/>
    <w:rsid w:val="12823991"/>
    <w:rsid w:val="129B0C98"/>
    <w:rsid w:val="12A36BB7"/>
    <w:rsid w:val="12B74046"/>
    <w:rsid w:val="12B97DBE"/>
    <w:rsid w:val="12C25368"/>
    <w:rsid w:val="12C329EB"/>
    <w:rsid w:val="12CD43C3"/>
    <w:rsid w:val="12D90460"/>
    <w:rsid w:val="12DE15D3"/>
    <w:rsid w:val="12DE5A77"/>
    <w:rsid w:val="12E84200"/>
    <w:rsid w:val="131274CE"/>
    <w:rsid w:val="1316087C"/>
    <w:rsid w:val="13207E3D"/>
    <w:rsid w:val="13294F44"/>
    <w:rsid w:val="132A2A6A"/>
    <w:rsid w:val="133B07D3"/>
    <w:rsid w:val="13511DA5"/>
    <w:rsid w:val="13516249"/>
    <w:rsid w:val="135A334F"/>
    <w:rsid w:val="13653AA2"/>
    <w:rsid w:val="136F4921"/>
    <w:rsid w:val="13702B73"/>
    <w:rsid w:val="1393060F"/>
    <w:rsid w:val="13961EAE"/>
    <w:rsid w:val="1396715A"/>
    <w:rsid w:val="13A62BCC"/>
    <w:rsid w:val="13AC347F"/>
    <w:rsid w:val="13BC0278"/>
    <w:rsid w:val="13BC7D4B"/>
    <w:rsid w:val="13C364F9"/>
    <w:rsid w:val="13C407C9"/>
    <w:rsid w:val="13D80718"/>
    <w:rsid w:val="13E23345"/>
    <w:rsid w:val="13E26EA1"/>
    <w:rsid w:val="13E62E35"/>
    <w:rsid w:val="13EE5846"/>
    <w:rsid w:val="13F015BE"/>
    <w:rsid w:val="13F13588"/>
    <w:rsid w:val="13F310AE"/>
    <w:rsid w:val="13F56BD4"/>
    <w:rsid w:val="140212F1"/>
    <w:rsid w:val="14056E0A"/>
    <w:rsid w:val="140B464A"/>
    <w:rsid w:val="141A663B"/>
    <w:rsid w:val="14221993"/>
    <w:rsid w:val="142B6A9A"/>
    <w:rsid w:val="14305E5E"/>
    <w:rsid w:val="145853B5"/>
    <w:rsid w:val="145C6C53"/>
    <w:rsid w:val="1461070D"/>
    <w:rsid w:val="147A532B"/>
    <w:rsid w:val="147C72F5"/>
    <w:rsid w:val="147F2942"/>
    <w:rsid w:val="14863CD0"/>
    <w:rsid w:val="14A10B0A"/>
    <w:rsid w:val="14A168E7"/>
    <w:rsid w:val="14AD74AF"/>
    <w:rsid w:val="14C173FE"/>
    <w:rsid w:val="14C52A4A"/>
    <w:rsid w:val="14D013EF"/>
    <w:rsid w:val="14D07641"/>
    <w:rsid w:val="14D47131"/>
    <w:rsid w:val="14D902A4"/>
    <w:rsid w:val="14DE3B0C"/>
    <w:rsid w:val="14E31122"/>
    <w:rsid w:val="14FB63E3"/>
    <w:rsid w:val="151C4634"/>
    <w:rsid w:val="151E03AD"/>
    <w:rsid w:val="15211C4B"/>
    <w:rsid w:val="15224D70"/>
    <w:rsid w:val="152534E9"/>
    <w:rsid w:val="152A4FA3"/>
    <w:rsid w:val="153E27FD"/>
    <w:rsid w:val="15415E49"/>
    <w:rsid w:val="155B33AF"/>
    <w:rsid w:val="155E69FB"/>
    <w:rsid w:val="15816B1D"/>
    <w:rsid w:val="15826B8D"/>
    <w:rsid w:val="158E72E0"/>
    <w:rsid w:val="159E20B7"/>
    <w:rsid w:val="15A563D8"/>
    <w:rsid w:val="15B036FB"/>
    <w:rsid w:val="15B14D7D"/>
    <w:rsid w:val="15C140F7"/>
    <w:rsid w:val="15D54FAA"/>
    <w:rsid w:val="15D60C87"/>
    <w:rsid w:val="15D62670"/>
    <w:rsid w:val="15DE1A4E"/>
    <w:rsid w:val="15E433A4"/>
    <w:rsid w:val="15EE5FD1"/>
    <w:rsid w:val="15F1161D"/>
    <w:rsid w:val="15FB473D"/>
    <w:rsid w:val="16041350"/>
    <w:rsid w:val="16092E0B"/>
    <w:rsid w:val="160E21CF"/>
    <w:rsid w:val="16180053"/>
    <w:rsid w:val="16397E0E"/>
    <w:rsid w:val="166C6378"/>
    <w:rsid w:val="16774218"/>
    <w:rsid w:val="168406E3"/>
    <w:rsid w:val="168C1346"/>
    <w:rsid w:val="16907088"/>
    <w:rsid w:val="16A9014A"/>
    <w:rsid w:val="16AF39B2"/>
    <w:rsid w:val="16BA4105"/>
    <w:rsid w:val="16BF34C9"/>
    <w:rsid w:val="16CA07EC"/>
    <w:rsid w:val="16CE195E"/>
    <w:rsid w:val="16D57191"/>
    <w:rsid w:val="16D927DD"/>
    <w:rsid w:val="16DB77CE"/>
    <w:rsid w:val="16E82A20"/>
    <w:rsid w:val="16F70EB5"/>
    <w:rsid w:val="16FF7D6A"/>
    <w:rsid w:val="17013AE2"/>
    <w:rsid w:val="17033ECD"/>
    <w:rsid w:val="170830C2"/>
    <w:rsid w:val="17214184"/>
    <w:rsid w:val="172333F2"/>
    <w:rsid w:val="172D2B29"/>
    <w:rsid w:val="1732013F"/>
    <w:rsid w:val="173221DF"/>
    <w:rsid w:val="173739A8"/>
    <w:rsid w:val="173914CE"/>
    <w:rsid w:val="17397720"/>
    <w:rsid w:val="173D2F21"/>
    <w:rsid w:val="17435EA8"/>
    <w:rsid w:val="17451C21"/>
    <w:rsid w:val="174F0CF1"/>
    <w:rsid w:val="175E0F34"/>
    <w:rsid w:val="176A1EB0"/>
    <w:rsid w:val="17712A16"/>
    <w:rsid w:val="17793FC0"/>
    <w:rsid w:val="177C760C"/>
    <w:rsid w:val="1787048B"/>
    <w:rsid w:val="178A7F7B"/>
    <w:rsid w:val="178E7A6B"/>
    <w:rsid w:val="178F10EE"/>
    <w:rsid w:val="179130B8"/>
    <w:rsid w:val="1798522F"/>
    <w:rsid w:val="17A65F8C"/>
    <w:rsid w:val="17BB1EE3"/>
    <w:rsid w:val="17F6116D"/>
    <w:rsid w:val="17FB49D5"/>
    <w:rsid w:val="17FF7249"/>
    <w:rsid w:val="18001FEB"/>
    <w:rsid w:val="18025D64"/>
    <w:rsid w:val="181635BD"/>
    <w:rsid w:val="18194E5B"/>
    <w:rsid w:val="181B0C49"/>
    <w:rsid w:val="181D494B"/>
    <w:rsid w:val="1822764A"/>
    <w:rsid w:val="18257149"/>
    <w:rsid w:val="18267CA4"/>
    <w:rsid w:val="18273A1C"/>
    <w:rsid w:val="182F010D"/>
    <w:rsid w:val="182F467F"/>
    <w:rsid w:val="1846734F"/>
    <w:rsid w:val="18535DFD"/>
    <w:rsid w:val="185D0468"/>
    <w:rsid w:val="18610CDC"/>
    <w:rsid w:val="18702CCD"/>
    <w:rsid w:val="18952734"/>
    <w:rsid w:val="18A137CE"/>
    <w:rsid w:val="18AB1F57"/>
    <w:rsid w:val="18B232E6"/>
    <w:rsid w:val="18C42EB4"/>
    <w:rsid w:val="18D3325C"/>
    <w:rsid w:val="18E65685"/>
    <w:rsid w:val="18EA23E1"/>
    <w:rsid w:val="190B6E9A"/>
    <w:rsid w:val="191B532F"/>
    <w:rsid w:val="191C10A7"/>
    <w:rsid w:val="19202945"/>
    <w:rsid w:val="1920458C"/>
    <w:rsid w:val="1921046B"/>
    <w:rsid w:val="19232435"/>
    <w:rsid w:val="192A5572"/>
    <w:rsid w:val="192F4936"/>
    <w:rsid w:val="193261D5"/>
    <w:rsid w:val="19397563"/>
    <w:rsid w:val="19434185"/>
    <w:rsid w:val="19461E71"/>
    <w:rsid w:val="194B54E8"/>
    <w:rsid w:val="194B7296"/>
    <w:rsid w:val="194D300E"/>
    <w:rsid w:val="19566367"/>
    <w:rsid w:val="196A3BC0"/>
    <w:rsid w:val="196F567B"/>
    <w:rsid w:val="198033E4"/>
    <w:rsid w:val="19831126"/>
    <w:rsid w:val="198729C4"/>
    <w:rsid w:val="199649B5"/>
    <w:rsid w:val="1997072D"/>
    <w:rsid w:val="199724DC"/>
    <w:rsid w:val="199C0264"/>
    <w:rsid w:val="19A30E80"/>
    <w:rsid w:val="19C074E9"/>
    <w:rsid w:val="19C31523"/>
    <w:rsid w:val="19D94AAE"/>
    <w:rsid w:val="19DD0836"/>
    <w:rsid w:val="19E716B5"/>
    <w:rsid w:val="19EE2A43"/>
    <w:rsid w:val="19F4792E"/>
    <w:rsid w:val="1A02029D"/>
    <w:rsid w:val="1A0560EA"/>
    <w:rsid w:val="1A09162B"/>
    <w:rsid w:val="1A0F6516"/>
    <w:rsid w:val="1A134258"/>
    <w:rsid w:val="1A136006"/>
    <w:rsid w:val="1A1D50D7"/>
    <w:rsid w:val="1A345F7C"/>
    <w:rsid w:val="1A3D60E0"/>
    <w:rsid w:val="1A554F3D"/>
    <w:rsid w:val="1A5B5BFF"/>
    <w:rsid w:val="1A6525DA"/>
    <w:rsid w:val="1A71784A"/>
    <w:rsid w:val="1A725C61"/>
    <w:rsid w:val="1A771034"/>
    <w:rsid w:val="1A78230D"/>
    <w:rsid w:val="1A7A42D7"/>
    <w:rsid w:val="1A7F369B"/>
    <w:rsid w:val="1A815D2D"/>
    <w:rsid w:val="1A9F789A"/>
    <w:rsid w:val="1AB01AA7"/>
    <w:rsid w:val="1AB33345"/>
    <w:rsid w:val="1AB62E35"/>
    <w:rsid w:val="1AB71087"/>
    <w:rsid w:val="1ABA2925"/>
    <w:rsid w:val="1ABC669E"/>
    <w:rsid w:val="1AC35C7E"/>
    <w:rsid w:val="1ADB5329"/>
    <w:rsid w:val="1ADC448D"/>
    <w:rsid w:val="1ADF413A"/>
    <w:rsid w:val="1AEC6857"/>
    <w:rsid w:val="1AF57E02"/>
    <w:rsid w:val="1B102383"/>
    <w:rsid w:val="1B1728BF"/>
    <w:rsid w:val="1B193AF0"/>
    <w:rsid w:val="1B2304CB"/>
    <w:rsid w:val="1B2D6FD2"/>
    <w:rsid w:val="1B50328A"/>
    <w:rsid w:val="1B682381"/>
    <w:rsid w:val="1B762CF0"/>
    <w:rsid w:val="1B776A68"/>
    <w:rsid w:val="1B7927E1"/>
    <w:rsid w:val="1B7C407F"/>
    <w:rsid w:val="1B7E124F"/>
    <w:rsid w:val="1B8F437C"/>
    <w:rsid w:val="1B9F38C9"/>
    <w:rsid w:val="1BAB226E"/>
    <w:rsid w:val="1BC53330"/>
    <w:rsid w:val="1BC81072"/>
    <w:rsid w:val="1BC91BBB"/>
    <w:rsid w:val="1BD46AB6"/>
    <w:rsid w:val="1BE3255A"/>
    <w:rsid w:val="1BE37C5A"/>
    <w:rsid w:val="1BEA723A"/>
    <w:rsid w:val="1C0025BA"/>
    <w:rsid w:val="1C061731"/>
    <w:rsid w:val="1C0A168B"/>
    <w:rsid w:val="1C163B8C"/>
    <w:rsid w:val="1C200EAE"/>
    <w:rsid w:val="1C26614A"/>
    <w:rsid w:val="1C297D63"/>
    <w:rsid w:val="1C406E5A"/>
    <w:rsid w:val="1C420E24"/>
    <w:rsid w:val="1C4C3A51"/>
    <w:rsid w:val="1C537AC2"/>
    <w:rsid w:val="1C56667E"/>
    <w:rsid w:val="1C5D17BA"/>
    <w:rsid w:val="1C6C5EA1"/>
    <w:rsid w:val="1C872CDB"/>
    <w:rsid w:val="1C9412B4"/>
    <w:rsid w:val="1C9D197F"/>
    <w:rsid w:val="1C9D24FF"/>
    <w:rsid w:val="1C9F0025"/>
    <w:rsid w:val="1CA218C3"/>
    <w:rsid w:val="1CC7132A"/>
    <w:rsid w:val="1CC932F4"/>
    <w:rsid w:val="1CCE26B8"/>
    <w:rsid w:val="1CD6156D"/>
    <w:rsid w:val="1CE06351"/>
    <w:rsid w:val="1CEC0D90"/>
    <w:rsid w:val="1CF10D56"/>
    <w:rsid w:val="1D0622E0"/>
    <w:rsid w:val="1D2707CB"/>
    <w:rsid w:val="1D2D5631"/>
    <w:rsid w:val="1D2F75FB"/>
    <w:rsid w:val="1D33076D"/>
    <w:rsid w:val="1D3A7D4E"/>
    <w:rsid w:val="1D5801D4"/>
    <w:rsid w:val="1D5B76BA"/>
    <w:rsid w:val="1D5C4168"/>
    <w:rsid w:val="1D665345"/>
    <w:rsid w:val="1D9236E6"/>
    <w:rsid w:val="1DA022A7"/>
    <w:rsid w:val="1DB33D38"/>
    <w:rsid w:val="1DBB273F"/>
    <w:rsid w:val="1DBC0763"/>
    <w:rsid w:val="1DC615E1"/>
    <w:rsid w:val="1DCC309C"/>
    <w:rsid w:val="1DF16B20"/>
    <w:rsid w:val="1DF63C75"/>
    <w:rsid w:val="1E0F2F88"/>
    <w:rsid w:val="1E15334A"/>
    <w:rsid w:val="1E181C45"/>
    <w:rsid w:val="1E195BB5"/>
    <w:rsid w:val="1E197963"/>
    <w:rsid w:val="1E1B192D"/>
    <w:rsid w:val="1E200CF1"/>
    <w:rsid w:val="1E28404A"/>
    <w:rsid w:val="1E2A7DC2"/>
    <w:rsid w:val="1E2C58E8"/>
    <w:rsid w:val="1E310ADB"/>
    <w:rsid w:val="1E544E3F"/>
    <w:rsid w:val="1E5E7A6C"/>
    <w:rsid w:val="1E6643B5"/>
    <w:rsid w:val="1E764DB5"/>
    <w:rsid w:val="1E7E3C6A"/>
    <w:rsid w:val="1E844A2F"/>
    <w:rsid w:val="1E85617A"/>
    <w:rsid w:val="1E8B6B43"/>
    <w:rsid w:val="1E90231B"/>
    <w:rsid w:val="1E9D5EE4"/>
    <w:rsid w:val="1EA5569B"/>
    <w:rsid w:val="1EA71413"/>
    <w:rsid w:val="1EBD39EB"/>
    <w:rsid w:val="1EC41FC5"/>
    <w:rsid w:val="1ECF42FE"/>
    <w:rsid w:val="1EDA17E8"/>
    <w:rsid w:val="1EDA5344"/>
    <w:rsid w:val="1EF5217E"/>
    <w:rsid w:val="1EF65EF6"/>
    <w:rsid w:val="1EF80AC4"/>
    <w:rsid w:val="1F026649"/>
    <w:rsid w:val="1F046865"/>
    <w:rsid w:val="1F1F544D"/>
    <w:rsid w:val="1F212F73"/>
    <w:rsid w:val="1F2D4430"/>
    <w:rsid w:val="1F66307C"/>
    <w:rsid w:val="1F7141C3"/>
    <w:rsid w:val="1F721A21"/>
    <w:rsid w:val="1F7312F5"/>
    <w:rsid w:val="1F7532BF"/>
    <w:rsid w:val="1F7B0185"/>
    <w:rsid w:val="1F880C26"/>
    <w:rsid w:val="1F8B663F"/>
    <w:rsid w:val="1F973235"/>
    <w:rsid w:val="1F97749C"/>
    <w:rsid w:val="1FA3607E"/>
    <w:rsid w:val="1FAB0A8F"/>
    <w:rsid w:val="1FB5190D"/>
    <w:rsid w:val="1FC14756"/>
    <w:rsid w:val="1FC55FF4"/>
    <w:rsid w:val="1FC63B1B"/>
    <w:rsid w:val="1FCB7383"/>
    <w:rsid w:val="1FCF29CF"/>
    <w:rsid w:val="1FE55012"/>
    <w:rsid w:val="1FEB3581"/>
    <w:rsid w:val="1FF42436"/>
    <w:rsid w:val="1FF561AE"/>
    <w:rsid w:val="20011119"/>
    <w:rsid w:val="200B6F8C"/>
    <w:rsid w:val="200F54C2"/>
    <w:rsid w:val="201062CF"/>
    <w:rsid w:val="20174376"/>
    <w:rsid w:val="2020147D"/>
    <w:rsid w:val="20266660"/>
    <w:rsid w:val="20297421"/>
    <w:rsid w:val="203647FC"/>
    <w:rsid w:val="20542ED4"/>
    <w:rsid w:val="205832EF"/>
    <w:rsid w:val="205C0C54"/>
    <w:rsid w:val="20684BD2"/>
    <w:rsid w:val="206C6470"/>
    <w:rsid w:val="206F7D0E"/>
    <w:rsid w:val="207F2647"/>
    <w:rsid w:val="20931C4F"/>
    <w:rsid w:val="20992FDD"/>
    <w:rsid w:val="20994D8B"/>
    <w:rsid w:val="209F6845"/>
    <w:rsid w:val="20AC7C2F"/>
    <w:rsid w:val="20AF45AF"/>
    <w:rsid w:val="20B47E17"/>
    <w:rsid w:val="20BB11A5"/>
    <w:rsid w:val="20BB2F53"/>
    <w:rsid w:val="20BE2B36"/>
    <w:rsid w:val="20C73087"/>
    <w:rsid w:val="20CC33B3"/>
    <w:rsid w:val="20D52267"/>
    <w:rsid w:val="20DA182C"/>
    <w:rsid w:val="20E92284"/>
    <w:rsid w:val="20EB5EB9"/>
    <w:rsid w:val="20F546B7"/>
    <w:rsid w:val="20FA3A7C"/>
    <w:rsid w:val="21052421"/>
    <w:rsid w:val="213053C2"/>
    <w:rsid w:val="21486EDD"/>
    <w:rsid w:val="214C72FC"/>
    <w:rsid w:val="216C24A0"/>
    <w:rsid w:val="21845A3B"/>
    <w:rsid w:val="219739C1"/>
    <w:rsid w:val="21A734D8"/>
    <w:rsid w:val="21B34D46"/>
    <w:rsid w:val="21B53E47"/>
    <w:rsid w:val="21BC3427"/>
    <w:rsid w:val="21C36564"/>
    <w:rsid w:val="21C806DA"/>
    <w:rsid w:val="21E93AF0"/>
    <w:rsid w:val="21F93D33"/>
    <w:rsid w:val="21FE134A"/>
    <w:rsid w:val="22031056"/>
    <w:rsid w:val="220646A2"/>
    <w:rsid w:val="220B1CB9"/>
    <w:rsid w:val="220D77DF"/>
    <w:rsid w:val="221072CF"/>
    <w:rsid w:val="22140B6D"/>
    <w:rsid w:val="221768AF"/>
    <w:rsid w:val="222114DC"/>
    <w:rsid w:val="22274D44"/>
    <w:rsid w:val="222D7E81"/>
    <w:rsid w:val="22431452"/>
    <w:rsid w:val="224401B8"/>
    <w:rsid w:val="224F6049"/>
    <w:rsid w:val="225E003A"/>
    <w:rsid w:val="226D64CF"/>
    <w:rsid w:val="228026A7"/>
    <w:rsid w:val="22821F7B"/>
    <w:rsid w:val="228757E3"/>
    <w:rsid w:val="228E4DC3"/>
    <w:rsid w:val="22A45DA9"/>
    <w:rsid w:val="22AD4B1E"/>
    <w:rsid w:val="22B20386"/>
    <w:rsid w:val="22BD2FB3"/>
    <w:rsid w:val="22C02AA3"/>
    <w:rsid w:val="22E06CA1"/>
    <w:rsid w:val="22F34840"/>
    <w:rsid w:val="230E1A60"/>
    <w:rsid w:val="231921B3"/>
    <w:rsid w:val="232474D6"/>
    <w:rsid w:val="23270D74"/>
    <w:rsid w:val="2329102B"/>
    <w:rsid w:val="232B0864"/>
    <w:rsid w:val="23307478"/>
    <w:rsid w:val="2338088B"/>
    <w:rsid w:val="2341673D"/>
    <w:rsid w:val="23447230"/>
    <w:rsid w:val="234F5BD5"/>
    <w:rsid w:val="23531B69"/>
    <w:rsid w:val="236773C3"/>
    <w:rsid w:val="236D2C2B"/>
    <w:rsid w:val="23790749"/>
    <w:rsid w:val="237D0994"/>
    <w:rsid w:val="237E4195"/>
    <w:rsid w:val="23812232"/>
    <w:rsid w:val="238B1303"/>
    <w:rsid w:val="23A579AE"/>
    <w:rsid w:val="23BF0FAD"/>
    <w:rsid w:val="23C12F77"/>
    <w:rsid w:val="23CD5478"/>
    <w:rsid w:val="23E9602A"/>
    <w:rsid w:val="23F5677C"/>
    <w:rsid w:val="23F63900"/>
    <w:rsid w:val="23FB11F4"/>
    <w:rsid w:val="23FE1AD5"/>
    <w:rsid w:val="2407213B"/>
    <w:rsid w:val="240D1D18"/>
    <w:rsid w:val="242B219E"/>
    <w:rsid w:val="242B4894"/>
    <w:rsid w:val="24343749"/>
    <w:rsid w:val="243674C1"/>
    <w:rsid w:val="24417C14"/>
    <w:rsid w:val="245E2574"/>
    <w:rsid w:val="2463402E"/>
    <w:rsid w:val="24651B54"/>
    <w:rsid w:val="246B6A3F"/>
    <w:rsid w:val="246D6C5B"/>
    <w:rsid w:val="24786D90"/>
    <w:rsid w:val="249A4004"/>
    <w:rsid w:val="24A563F4"/>
    <w:rsid w:val="24AC7783"/>
    <w:rsid w:val="24B228BF"/>
    <w:rsid w:val="24D6035C"/>
    <w:rsid w:val="24DA7BC0"/>
    <w:rsid w:val="24DB5972"/>
    <w:rsid w:val="24E0742D"/>
    <w:rsid w:val="24E8008F"/>
    <w:rsid w:val="24F353B2"/>
    <w:rsid w:val="24F66C50"/>
    <w:rsid w:val="24F91792"/>
    <w:rsid w:val="24FB4266"/>
    <w:rsid w:val="251672D8"/>
    <w:rsid w:val="2524556B"/>
    <w:rsid w:val="252E056F"/>
    <w:rsid w:val="25335AB7"/>
    <w:rsid w:val="253D03DB"/>
    <w:rsid w:val="2540611D"/>
    <w:rsid w:val="25421DE8"/>
    <w:rsid w:val="25483D97"/>
    <w:rsid w:val="25570229"/>
    <w:rsid w:val="255B2F57"/>
    <w:rsid w:val="256B319A"/>
    <w:rsid w:val="257007B0"/>
    <w:rsid w:val="257A518B"/>
    <w:rsid w:val="257D4C7B"/>
    <w:rsid w:val="257E0D99"/>
    <w:rsid w:val="257E4085"/>
    <w:rsid w:val="259D3570"/>
    <w:rsid w:val="25B53E66"/>
    <w:rsid w:val="25BA1A2C"/>
    <w:rsid w:val="25BC39F6"/>
    <w:rsid w:val="25CA2C74"/>
    <w:rsid w:val="25CB59E7"/>
    <w:rsid w:val="25D65E96"/>
    <w:rsid w:val="25E036DD"/>
    <w:rsid w:val="25E20F82"/>
    <w:rsid w:val="25E22D30"/>
    <w:rsid w:val="25E46AA9"/>
    <w:rsid w:val="25E66CC5"/>
    <w:rsid w:val="25E92311"/>
    <w:rsid w:val="25F969F8"/>
    <w:rsid w:val="261F21D6"/>
    <w:rsid w:val="262670C1"/>
    <w:rsid w:val="262E5F76"/>
    <w:rsid w:val="26301CEE"/>
    <w:rsid w:val="263B5A87"/>
    <w:rsid w:val="263C0693"/>
    <w:rsid w:val="26431A21"/>
    <w:rsid w:val="26555BF8"/>
    <w:rsid w:val="265A0165"/>
    <w:rsid w:val="26630315"/>
    <w:rsid w:val="266A3452"/>
    <w:rsid w:val="266D6A9E"/>
    <w:rsid w:val="266E3D3D"/>
    <w:rsid w:val="26832765"/>
    <w:rsid w:val="269E759F"/>
    <w:rsid w:val="26A12BEB"/>
    <w:rsid w:val="26A61FB0"/>
    <w:rsid w:val="26A9791D"/>
    <w:rsid w:val="26D144D4"/>
    <w:rsid w:val="26EF3957"/>
    <w:rsid w:val="26EF7DFB"/>
    <w:rsid w:val="26F40F6D"/>
    <w:rsid w:val="27054F28"/>
    <w:rsid w:val="27166C4D"/>
    <w:rsid w:val="27201D62"/>
    <w:rsid w:val="2734580E"/>
    <w:rsid w:val="273B3040"/>
    <w:rsid w:val="273D46C2"/>
    <w:rsid w:val="274719E5"/>
    <w:rsid w:val="27483067"/>
    <w:rsid w:val="274C0DA9"/>
    <w:rsid w:val="27606603"/>
    <w:rsid w:val="27651E6B"/>
    <w:rsid w:val="27673E35"/>
    <w:rsid w:val="27693709"/>
    <w:rsid w:val="27702CEA"/>
    <w:rsid w:val="2777592B"/>
    <w:rsid w:val="27870ABE"/>
    <w:rsid w:val="278A3680"/>
    <w:rsid w:val="279664C8"/>
    <w:rsid w:val="27982240"/>
    <w:rsid w:val="279E6D3B"/>
    <w:rsid w:val="27A32323"/>
    <w:rsid w:val="27A44741"/>
    <w:rsid w:val="27AB3D22"/>
    <w:rsid w:val="27AC35F6"/>
    <w:rsid w:val="27B30E28"/>
    <w:rsid w:val="27C272BD"/>
    <w:rsid w:val="27D8088F"/>
    <w:rsid w:val="27F136FF"/>
    <w:rsid w:val="27F31225"/>
    <w:rsid w:val="27F52DCC"/>
    <w:rsid w:val="27FE587F"/>
    <w:rsid w:val="28033B5E"/>
    <w:rsid w:val="280823A4"/>
    <w:rsid w:val="28094EEC"/>
    <w:rsid w:val="28153891"/>
    <w:rsid w:val="282633A8"/>
    <w:rsid w:val="282E6701"/>
    <w:rsid w:val="283006CB"/>
    <w:rsid w:val="28305FD5"/>
    <w:rsid w:val="28361FA5"/>
    <w:rsid w:val="28425D08"/>
    <w:rsid w:val="28481571"/>
    <w:rsid w:val="284B72B3"/>
    <w:rsid w:val="2850671D"/>
    <w:rsid w:val="285A74F6"/>
    <w:rsid w:val="28620159"/>
    <w:rsid w:val="286839C1"/>
    <w:rsid w:val="287A0FF7"/>
    <w:rsid w:val="287B0F24"/>
    <w:rsid w:val="28844573"/>
    <w:rsid w:val="28925A55"/>
    <w:rsid w:val="2899001E"/>
    <w:rsid w:val="28A32C4B"/>
    <w:rsid w:val="28AD1D1C"/>
    <w:rsid w:val="28B430AA"/>
    <w:rsid w:val="28B9421C"/>
    <w:rsid w:val="28BE1833"/>
    <w:rsid w:val="28C52BC1"/>
    <w:rsid w:val="28E15521"/>
    <w:rsid w:val="28EC1051"/>
    <w:rsid w:val="28F160A4"/>
    <w:rsid w:val="28F214DC"/>
    <w:rsid w:val="28F33BD2"/>
    <w:rsid w:val="290A4A78"/>
    <w:rsid w:val="290B259E"/>
    <w:rsid w:val="291B4E46"/>
    <w:rsid w:val="291B6C85"/>
    <w:rsid w:val="29211DC2"/>
    <w:rsid w:val="29242BE0"/>
    <w:rsid w:val="292E6C83"/>
    <w:rsid w:val="29453D02"/>
    <w:rsid w:val="294C6E3F"/>
    <w:rsid w:val="294D2BB7"/>
    <w:rsid w:val="295757E3"/>
    <w:rsid w:val="29581B4C"/>
    <w:rsid w:val="295B1778"/>
    <w:rsid w:val="295E6B72"/>
    <w:rsid w:val="29673C78"/>
    <w:rsid w:val="29736AC1"/>
    <w:rsid w:val="2976035F"/>
    <w:rsid w:val="29760673"/>
    <w:rsid w:val="29782CFA"/>
    <w:rsid w:val="297E0FC2"/>
    <w:rsid w:val="29852351"/>
    <w:rsid w:val="299B5324"/>
    <w:rsid w:val="29AA1DB7"/>
    <w:rsid w:val="29AF07A7"/>
    <w:rsid w:val="29B02AE5"/>
    <w:rsid w:val="29B64C00"/>
    <w:rsid w:val="29BF5862"/>
    <w:rsid w:val="29C739A3"/>
    <w:rsid w:val="29D62BAC"/>
    <w:rsid w:val="29DB6414"/>
    <w:rsid w:val="29E74DB9"/>
    <w:rsid w:val="29F4401E"/>
    <w:rsid w:val="29F64FFC"/>
    <w:rsid w:val="2A077209"/>
    <w:rsid w:val="2A094D30"/>
    <w:rsid w:val="2A0D0CC4"/>
    <w:rsid w:val="2A106432"/>
    <w:rsid w:val="2A2953D2"/>
    <w:rsid w:val="2A2E29E8"/>
    <w:rsid w:val="2A306760"/>
    <w:rsid w:val="2A41271B"/>
    <w:rsid w:val="2A461AE0"/>
    <w:rsid w:val="2A4B17EC"/>
    <w:rsid w:val="2A557F75"/>
    <w:rsid w:val="2A636B36"/>
    <w:rsid w:val="2A7E3970"/>
    <w:rsid w:val="2AA131BA"/>
    <w:rsid w:val="2AA66A22"/>
    <w:rsid w:val="2AAD7DB1"/>
    <w:rsid w:val="2AB56C65"/>
    <w:rsid w:val="2AB63887"/>
    <w:rsid w:val="2AC54ABA"/>
    <w:rsid w:val="2AC60E73"/>
    <w:rsid w:val="2ACF41CB"/>
    <w:rsid w:val="2AD57308"/>
    <w:rsid w:val="2AFD480F"/>
    <w:rsid w:val="2B12230A"/>
    <w:rsid w:val="2B147ABB"/>
    <w:rsid w:val="2B171D16"/>
    <w:rsid w:val="2B1E480B"/>
    <w:rsid w:val="2B261911"/>
    <w:rsid w:val="2B2F7571"/>
    <w:rsid w:val="2B365DCB"/>
    <w:rsid w:val="2B367DA6"/>
    <w:rsid w:val="2B3C2EE3"/>
    <w:rsid w:val="2B4A0D5B"/>
    <w:rsid w:val="2B4D6E9E"/>
    <w:rsid w:val="2B535697"/>
    <w:rsid w:val="2B603075"/>
    <w:rsid w:val="2B65068C"/>
    <w:rsid w:val="2B6C5576"/>
    <w:rsid w:val="2B876463"/>
    <w:rsid w:val="2B88437A"/>
    <w:rsid w:val="2B8A6344"/>
    <w:rsid w:val="2B9777BC"/>
    <w:rsid w:val="2BA016C4"/>
    <w:rsid w:val="2BA14FEC"/>
    <w:rsid w:val="2BAA609E"/>
    <w:rsid w:val="2BAC62BA"/>
    <w:rsid w:val="2BD1187D"/>
    <w:rsid w:val="2BE13B05"/>
    <w:rsid w:val="2BF11E95"/>
    <w:rsid w:val="2BF35C97"/>
    <w:rsid w:val="2C071743"/>
    <w:rsid w:val="2C0C6D59"/>
    <w:rsid w:val="2C1856FE"/>
    <w:rsid w:val="2C1F6A8C"/>
    <w:rsid w:val="2C244D24"/>
    <w:rsid w:val="2C282832"/>
    <w:rsid w:val="2C3619B9"/>
    <w:rsid w:val="2C3B13EC"/>
    <w:rsid w:val="2C4C53A8"/>
    <w:rsid w:val="2C714E0E"/>
    <w:rsid w:val="2C7B06C4"/>
    <w:rsid w:val="2CA451E4"/>
    <w:rsid w:val="2CAC08A7"/>
    <w:rsid w:val="2CAE1BBE"/>
    <w:rsid w:val="2CB01DDA"/>
    <w:rsid w:val="2CC94C4A"/>
    <w:rsid w:val="2CC976CA"/>
    <w:rsid w:val="2CD07D87"/>
    <w:rsid w:val="2CDA6E57"/>
    <w:rsid w:val="2CDE122A"/>
    <w:rsid w:val="2CDE15A9"/>
    <w:rsid w:val="2CEB25AB"/>
    <w:rsid w:val="2CF021D7"/>
    <w:rsid w:val="2CF63C91"/>
    <w:rsid w:val="2D085772"/>
    <w:rsid w:val="2D095047"/>
    <w:rsid w:val="2D1063D5"/>
    <w:rsid w:val="2D297497"/>
    <w:rsid w:val="2D2C5D29"/>
    <w:rsid w:val="2D340315"/>
    <w:rsid w:val="2D35408E"/>
    <w:rsid w:val="2D393B7E"/>
    <w:rsid w:val="2D6F75A0"/>
    <w:rsid w:val="2D7643E8"/>
    <w:rsid w:val="2D870D8D"/>
    <w:rsid w:val="2D8F19F0"/>
    <w:rsid w:val="2D911EAA"/>
    <w:rsid w:val="2D9139BA"/>
    <w:rsid w:val="2D9B65E7"/>
    <w:rsid w:val="2D9E3074"/>
    <w:rsid w:val="2DAD00C8"/>
    <w:rsid w:val="2DC7118A"/>
    <w:rsid w:val="2DD6761F"/>
    <w:rsid w:val="2DDD6BFF"/>
    <w:rsid w:val="2DDF2977"/>
    <w:rsid w:val="2DE03FF9"/>
    <w:rsid w:val="2DEC0BF0"/>
    <w:rsid w:val="2DF9330D"/>
    <w:rsid w:val="2E075A2A"/>
    <w:rsid w:val="2E0925B3"/>
    <w:rsid w:val="2E0C1292"/>
    <w:rsid w:val="2E0F2B31"/>
    <w:rsid w:val="2E172A82"/>
    <w:rsid w:val="2E1D6FFC"/>
    <w:rsid w:val="2E232138"/>
    <w:rsid w:val="2E3600BD"/>
    <w:rsid w:val="2E3B3926"/>
    <w:rsid w:val="2E3F51C4"/>
    <w:rsid w:val="2E402CEA"/>
    <w:rsid w:val="2E50117F"/>
    <w:rsid w:val="2E5C3FC8"/>
    <w:rsid w:val="2E620EB2"/>
    <w:rsid w:val="2E684DD3"/>
    <w:rsid w:val="2E6D7F83"/>
    <w:rsid w:val="2E7B1F74"/>
    <w:rsid w:val="2E7C595F"/>
    <w:rsid w:val="2E823302"/>
    <w:rsid w:val="2E884DBD"/>
    <w:rsid w:val="2E8E1CA7"/>
    <w:rsid w:val="2EA87FC4"/>
    <w:rsid w:val="2EB15996"/>
    <w:rsid w:val="2EB91AF4"/>
    <w:rsid w:val="2ED1340A"/>
    <w:rsid w:val="2EE8585B"/>
    <w:rsid w:val="2EEC355D"/>
    <w:rsid w:val="2EF02962"/>
    <w:rsid w:val="2EF637C3"/>
    <w:rsid w:val="2EFC4E63"/>
    <w:rsid w:val="2F104DB2"/>
    <w:rsid w:val="2F106B60"/>
    <w:rsid w:val="2F212B1B"/>
    <w:rsid w:val="2F261EE0"/>
    <w:rsid w:val="2F283EAA"/>
    <w:rsid w:val="2F2D1A4A"/>
    <w:rsid w:val="2F2E2AD7"/>
    <w:rsid w:val="2F3565C7"/>
    <w:rsid w:val="2F370591"/>
    <w:rsid w:val="2F520F27"/>
    <w:rsid w:val="2F590507"/>
    <w:rsid w:val="2F6B1FE9"/>
    <w:rsid w:val="2F713AA3"/>
    <w:rsid w:val="2F7610B9"/>
    <w:rsid w:val="2F866E22"/>
    <w:rsid w:val="2F994DA8"/>
    <w:rsid w:val="2F9C320D"/>
    <w:rsid w:val="2FAD0853"/>
    <w:rsid w:val="2FBC45F2"/>
    <w:rsid w:val="2FC811E9"/>
    <w:rsid w:val="2FCA6D0F"/>
    <w:rsid w:val="2FD162F0"/>
    <w:rsid w:val="2FDA5D83"/>
    <w:rsid w:val="2FDE48A9"/>
    <w:rsid w:val="2FF16992"/>
    <w:rsid w:val="2FF4311D"/>
    <w:rsid w:val="2FF63FA8"/>
    <w:rsid w:val="30136908"/>
    <w:rsid w:val="3014442E"/>
    <w:rsid w:val="302459C5"/>
    <w:rsid w:val="302B0468"/>
    <w:rsid w:val="303A20E7"/>
    <w:rsid w:val="305B02AF"/>
    <w:rsid w:val="306A6C7A"/>
    <w:rsid w:val="306E1D90"/>
    <w:rsid w:val="30782C0F"/>
    <w:rsid w:val="307A0735"/>
    <w:rsid w:val="307A24E3"/>
    <w:rsid w:val="308471EB"/>
    <w:rsid w:val="308710A4"/>
    <w:rsid w:val="308E41E1"/>
    <w:rsid w:val="309612E7"/>
    <w:rsid w:val="30AC28B9"/>
    <w:rsid w:val="30AC568D"/>
    <w:rsid w:val="30B26121"/>
    <w:rsid w:val="30B7350A"/>
    <w:rsid w:val="30C159E6"/>
    <w:rsid w:val="30C477ED"/>
    <w:rsid w:val="30C9346B"/>
    <w:rsid w:val="30D2231F"/>
    <w:rsid w:val="30DF67EA"/>
    <w:rsid w:val="30FE1366"/>
    <w:rsid w:val="310F4FC5"/>
    <w:rsid w:val="311346E6"/>
    <w:rsid w:val="311A1F18"/>
    <w:rsid w:val="311D726B"/>
    <w:rsid w:val="31280191"/>
    <w:rsid w:val="31374878"/>
    <w:rsid w:val="316A69FC"/>
    <w:rsid w:val="316B7EC2"/>
    <w:rsid w:val="317A57A7"/>
    <w:rsid w:val="317C228B"/>
    <w:rsid w:val="3199108F"/>
    <w:rsid w:val="319A5A3B"/>
    <w:rsid w:val="319B623E"/>
    <w:rsid w:val="319C292D"/>
    <w:rsid w:val="31B0547C"/>
    <w:rsid w:val="31B72085"/>
    <w:rsid w:val="31C0486E"/>
    <w:rsid w:val="31C42C45"/>
    <w:rsid w:val="31CA56EC"/>
    <w:rsid w:val="31D821EC"/>
    <w:rsid w:val="31EA3699"/>
    <w:rsid w:val="31F63EC0"/>
    <w:rsid w:val="31FD036C"/>
    <w:rsid w:val="320504D2"/>
    <w:rsid w:val="32201990"/>
    <w:rsid w:val="325B00F2"/>
    <w:rsid w:val="32624BA7"/>
    <w:rsid w:val="32643675"/>
    <w:rsid w:val="327B2543"/>
    <w:rsid w:val="32A221C5"/>
    <w:rsid w:val="32A25D21"/>
    <w:rsid w:val="32A7158A"/>
    <w:rsid w:val="32BB6DE3"/>
    <w:rsid w:val="32BD17D4"/>
    <w:rsid w:val="32C739DA"/>
    <w:rsid w:val="32D14858"/>
    <w:rsid w:val="32E14A9C"/>
    <w:rsid w:val="32F32A21"/>
    <w:rsid w:val="32FB3683"/>
    <w:rsid w:val="32FF3174"/>
    <w:rsid w:val="330257C9"/>
    <w:rsid w:val="330864CC"/>
    <w:rsid w:val="330D3AE3"/>
    <w:rsid w:val="331F55C4"/>
    <w:rsid w:val="332E1CAB"/>
    <w:rsid w:val="333948D8"/>
    <w:rsid w:val="333A41AC"/>
    <w:rsid w:val="33492641"/>
    <w:rsid w:val="335A484E"/>
    <w:rsid w:val="336E5E03"/>
    <w:rsid w:val="33707BCD"/>
    <w:rsid w:val="33727DEA"/>
    <w:rsid w:val="33741ECA"/>
    <w:rsid w:val="33775400"/>
    <w:rsid w:val="33835010"/>
    <w:rsid w:val="339B1272"/>
    <w:rsid w:val="33A07355"/>
    <w:rsid w:val="33BA709B"/>
    <w:rsid w:val="33BC72B7"/>
    <w:rsid w:val="33C00B55"/>
    <w:rsid w:val="33C817B8"/>
    <w:rsid w:val="33C85C5B"/>
    <w:rsid w:val="33D51B3A"/>
    <w:rsid w:val="33DC34B5"/>
    <w:rsid w:val="33E67E90"/>
    <w:rsid w:val="33E74A61"/>
    <w:rsid w:val="33ED7470"/>
    <w:rsid w:val="340A6274"/>
    <w:rsid w:val="340D366E"/>
    <w:rsid w:val="340F388A"/>
    <w:rsid w:val="3411315F"/>
    <w:rsid w:val="34120C85"/>
    <w:rsid w:val="34166DBC"/>
    <w:rsid w:val="34192013"/>
    <w:rsid w:val="341B5D8B"/>
    <w:rsid w:val="341D5FA7"/>
    <w:rsid w:val="341E3263"/>
    <w:rsid w:val="342C61EA"/>
    <w:rsid w:val="3435729C"/>
    <w:rsid w:val="34441786"/>
    <w:rsid w:val="344A48C2"/>
    <w:rsid w:val="344A794B"/>
    <w:rsid w:val="34533777"/>
    <w:rsid w:val="346C2A8B"/>
    <w:rsid w:val="347112C6"/>
    <w:rsid w:val="34713BFD"/>
    <w:rsid w:val="34724719"/>
    <w:rsid w:val="34735BC7"/>
    <w:rsid w:val="34790CCA"/>
    <w:rsid w:val="347D25A2"/>
    <w:rsid w:val="3489363D"/>
    <w:rsid w:val="3491604D"/>
    <w:rsid w:val="34AA5361"/>
    <w:rsid w:val="34BD6E42"/>
    <w:rsid w:val="34C04B85"/>
    <w:rsid w:val="34C12DD7"/>
    <w:rsid w:val="34C71A6F"/>
    <w:rsid w:val="34D0301A"/>
    <w:rsid w:val="34D4418C"/>
    <w:rsid w:val="34D81ECE"/>
    <w:rsid w:val="34DA12D0"/>
    <w:rsid w:val="34E24AFB"/>
    <w:rsid w:val="34F36D08"/>
    <w:rsid w:val="34F8431E"/>
    <w:rsid w:val="34FD36E3"/>
    <w:rsid w:val="35020CF9"/>
    <w:rsid w:val="351A24E7"/>
    <w:rsid w:val="35224EA3"/>
    <w:rsid w:val="35373099"/>
    <w:rsid w:val="35470E02"/>
    <w:rsid w:val="35584DBD"/>
    <w:rsid w:val="356419B4"/>
    <w:rsid w:val="356C7D8E"/>
    <w:rsid w:val="356E45E1"/>
    <w:rsid w:val="357240D1"/>
    <w:rsid w:val="357F234A"/>
    <w:rsid w:val="358B5193"/>
    <w:rsid w:val="359D0C08"/>
    <w:rsid w:val="35AF70D3"/>
    <w:rsid w:val="35C10BB4"/>
    <w:rsid w:val="35C6441D"/>
    <w:rsid w:val="35D07049"/>
    <w:rsid w:val="35D2691D"/>
    <w:rsid w:val="35EB3F9F"/>
    <w:rsid w:val="35F03248"/>
    <w:rsid w:val="35F5260C"/>
    <w:rsid w:val="35F638E3"/>
    <w:rsid w:val="35F72828"/>
    <w:rsid w:val="35FA7C22"/>
    <w:rsid w:val="35FE5964"/>
    <w:rsid w:val="36070CBD"/>
    <w:rsid w:val="3609315D"/>
    <w:rsid w:val="361A3FAB"/>
    <w:rsid w:val="36251143"/>
    <w:rsid w:val="362F1FC2"/>
    <w:rsid w:val="363A0E73"/>
    <w:rsid w:val="363D28C0"/>
    <w:rsid w:val="364D41F6"/>
    <w:rsid w:val="36525CB0"/>
    <w:rsid w:val="36541A28"/>
    <w:rsid w:val="365C268B"/>
    <w:rsid w:val="366B28CE"/>
    <w:rsid w:val="36922B60"/>
    <w:rsid w:val="369265E4"/>
    <w:rsid w:val="36A54032"/>
    <w:rsid w:val="36B129D7"/>
    <w:rsid w:val="36BA1FE3"/>
    <w:rsid w:val="36BF6DA9"/>
    <w:rsid w:val="36CE5337"/>
    <w:rsid w:val="36D31D97"/>
    <w:rsid w:val="36DB7A54"/>
    <w:rsid w:val="36EE7787"/>
    <w:rsid w:val="370B587C"/>
    <w:rsid w:val="37166CDE"/>
    <w:rsid w:val="371B2546"/>
    <w:rsid w:val="371D5E6B"/>
    <w:rsid w:val="37216138"/>
    <w:rsid w:val="372938E0"/>
    <w:rsid w:val="373F7FE3"/>
    <w:rsid w:val="37474515"/>
    <w:rsid w:val="374970B3"/>
    <w:rsid w:val="374B2E2B"/>
    <w:rsid w:val="374D6BA3"/>
    <w:rsid w:val="375021F0"/>
    <w:rsid w:val="37503F9E"/>
    <w:rsid w:val="375A4E1C"/>
    <w:rsid w:val="37706647"/>
    <w:rsid w:val="377759CE"/>
    <w:rsid w:val="378400EB"/>
    <w:rsid w:val="37871B8A"/>
    <w:rsid w:val="378C4080"/>
    <w:rsid w:val="378E2D18"/>
    <w:rsid w:val="37904CE2"/>
    <w:rsid w:val="37936580"/>
    <w:rsid w:val="37A4078E"/>
    <w:rsid w:val="37AF33BA"/>
    <w:rsid w:val="37B564F7"/>
    <w:rsid w:val="37BA5B27"/>
    <w:rsid w:val="37C624B2"/>
    <w:rsid w:val="37CD1A92"/>
    <w:rsid w:val="37DB48FA"/>
    <w:rsid w:val="37F52D97"/>
    <w:rsid w:val="380134EA"/>
    <w:rsid w:val="38025642"/>
    <w:rsid w:val="38206066"/>
    <w:rsid w:val="38312021"/>
    <w:rsid w:val="383A69FC"/>
    <w:rsid w:val="38402264"/>
    <w:rsid w:val="384A30E3"/>
    <w:rsid w:val="38514471"/>
    <w:rsid w:val="38550743"/>
    <w:rsid w:val="38602906"/>
    <w:rsid w:val="388760E5"/>
    <w:rsid w:val="38A547BD"/>
    <w:rsid w:val="38B13162"/>
    <w:rsid w:val="38B93DC5"/>
    <w:rsid w:val="38D50A5B"/>
    <w:rsid w:val="38EF414D"/>
    <w:rsid w:val="38F31085"/>
    <w:rsid w:val="38F640E2"/>
    <w:rsid w:val="38F80D91"/>
    <w:rsid w:val="38FE5C7B"/>
    <w:rsid w:val="390E2362"/>
    <w:rsid w:val="3913791C"/>
    <w:rsid w:val="3914549F"/>
    <w:rsid w:val="39205BF2"/>
    <w:rsid w:val="392822FF"/>
    <w:rsid w:val="392F4087"/>
    <w:rsid w:val="39322BF4"/>
    <w:rsid w:val="393671C3"/>
    <w:rsid w:val="393D0552"/>
    <w:rsid w:val="394144E6"/>
    <w:rsid w:val="39455658"/>
    <w:rsid w:val="394E6C03"/>
    <w:rsid w:val="3958538C"/>
    <w:rsid w:val="395D6E46"/>
    <w:rsid w:val="39663F4D"/>
    <w:rsid w:val="39A14595"/>
    <w:rsid w:val="39A14F61"/>
    <w:rsid w:val="39A24859"/>
    <w:rsid w:val="39A607ED"/>
    <w:rsid w:val="39AE31FE"/>
    <w:rsid w:val="39B5458C"/>
    <w:rsid w:val="39BB7FCE"/>
    <w:rsid w:val="39C3314D"/>
    <w:rsid w:val="39D30EB6"/>
    <w:rsid w:val="39D569DC"/>
    <w:rsid w:val="39DC5FBD"/>
    <w:rsid w:val="39E60BE9"/>
    <w:rsid w:val="39E66E3B"/>
    <w:rsid w:val="39EE7A9E"/>
    <w:rsid w:val="39F03816"/>
    <w:rsid w:val="39F17636"/>
    <w:rsid w:val="39FD5F33"/>
    <w:rsid w:val="3A0557A4"/>
    <w:rsid w:val="3A096E44"/>
    <w:rsid w:val="3A0D6176"/>
    <w:rsid w:val="3A1A6AE5"/>
    <w:rsid w:val="3A233BEC"/>
    <w:rsid w:val="3A3C2EFF"/>
    <w:rsid w:val="3A79380C"/>
    <w:rsid w:val="3A7A7584"/>
    <w:rsid w:val="3A8B353F"/>
    <w:rsid w:val="3A900B55"/>
    <w:rsid w:val="3A960861"/>
    <w:rsid w:val="3AB26D1E"/>
    <w:rsid w:val="3AB6680E"/>
    <w:rsid w:val="3AB962FE"/>
    <w:rsid w:val="3ABC621B"/>
    <w:rsid w:val="3ACF5B21"/>
    <w:rsid w:val="3AD1189A"/>
    <w:rsid w:val="3AD62A0C"/>
    <w:rsid w:val="3ADD1FEC"/>
    <w:rsid w:val="3AEA4709"/>
    <w:rsid w:val="3AEE244B"/>
    <w:rsid w:val="3AF70BD4"/>
    <w:rsid w:val="3AFF71B2"/>
    <w:rsid w:val="3B083BDA"/>
    <w:rsid w:val="3B2174CA"/>
    <w:rsid w:val="3B2A0FAA"/>
    <w:rsid w:val="3B312338"/>
    <w:rsid w:val="3B3616FD"/>
    <w:rsid w:val="3B37592A"/>
    <w:rsid w:val="3B3836C7"/>
    <w:rsid w:val="3B457B92"/>
    <w:rsid w:val="3B484708"/>
    <w:rsid w:val="3B6237F9"/>
    <w:rsid w:val="3B673A41"/>
    <w:rsid w:val="3B6B3A9C"/>
    <w:rsid w:val="3B734A9D"/>
    <w:rsid w:val="3B7E7631"/>
    <w:rsid w:val="3B90705F"/>
    <w:rsid w:val="3BA448B8"/>
    <w:rsid w:val="3BB56AC5"/>
    <w:rsid w:val="3BBF3CF7"/>
    <w:rsid w:val="3BC211E2"/>
    <w:rsid w:val="3BC44F5A"/>
    <w:rsid w:val="3BDD191E"/>
    <w:rsid w:val="3BE41159"/>
    <w:rsid w:val="3BE61375"/>
    <w:rsid w:val="3BF05D4F"/>
    <w:rsid w:val="3BF27D19"/>
    <w:rsid w:val="3BF55114"/>
    <w:rsid w:val="3BF82E56"/>
    <w:rsid w:val="3BFF513B"/>
    <w:rsid w:val="3C012C88"/>
    <w:rsid w:val="3C0417FB"/>
    <w:rsid w:val="3C096E11"/>
    <w:rsid w:val="3C1732DC"/>
    <w:rsid w:val="3C187054"/>
    <w:rsid w:val="3C1B7B8B"/>
    <w:rsid w:val="3C261771"/>
    <w:rsid w:val="3C29300F"/>
    <w:rsid w:val="3C371BD0"/>
    <w:rsid w:val="3C402634"/>
    <w:rsid w:val="3C430854"/>
    <w:rsid w:val="3C432323"/>
    <w:rsid w:val="3C4340D1"/>
    <w:rsid w:val="3C4C11FB"/>
    <w:rsid w:val="3C521512"/>
    <w:rsid w:val="3C7C5835"/>
    <w:rsid w:val="3C8446EA"/>
    <w:rsid w:val="3C965AAA"/>
    <w:rsid w:val="3CA449FA"/>
    <w:rsid w:val="3CA64660"/>
    <w:rsid w:val="3CA803D8"/>
    <w:rsid w:val="3CA8662A"/>
    <w:rsid w:val="3CAD3C40"/>
    <w:rsid w:val="3CAF79B9"/>
    <w:rsid w:val="3CD72A6B"/>
    <w:rsid w:val="3CDA3F35"/>
    <w:rsid w:val="3CDE3DFA"/>
    <w:rsid w:val="3CF7310E"/>
    <w:rsid w:val="3CF96E86"/>
    <w:rsid w:val="3D235CB1"/>
    <w:rsid w:val="3D2757A1"/>
    <w:rsid w:val="3D314871"/>
    <w:rsid w:val="3D31661F"/>
    <w:rsid w:val="3D37175C"/>
    <w:rsid w:val="3D385C00"/>
    <w:rsid w:val="3D474095"/>
    <w:rsid w:val="3D6237FD"/>
    <w:rsid w:val="3D7B5AED"/>
    <w:rsid w:val="3D8C76AB"/>
    <w:rsid w:val="3D8F1598"/>
    <w:rsid w:val="3D913BCA"/>
    <w:rsid w:val="3D962926"/>
    <w:rsid w:val="3DA9265A"/>
    <w:rsid w:val="3DAC4561"/>
    <w:rsid w:val="3DB334D8"/>
    <w:rsid w:val="3DCB5171"/>
    <w:rsid w:val="3DD11BB1"/>
    <w:rsid w:val="3DD11D76"/>
    <w:rsid w:val="3DD82F3F"/>
    <w:rsid w:val="3DDA6CB7"/>
    <w:rsid w:val="3DE511B8"/>
    <w:rsid w:val="3DFE0FA2"/>
    <w:rsid w:val="3E0203F7"/>
    <w:rsid w:val="3E0930F8"/>
    <w:rsid w:val="3E0E6961"/>
    <w:rsid w:val="3E127834"/>
    <w:rsid w:val="3E2241BA"/>
    <w:rsid w:val="3E281D66"/>
    <w:rsid w:val="3E321C77"/>
    <w:rsid w:val="3E611A1E"/>
    <w:rsid w:val="3E7C38CA"/>
    <w:rsid w:val="3E895FE7"/>
    <w:rsid w:val="3E9230EE"/>
    <w:rsid w:val="3E927592"/>
    <w:rsid w:val="3E9926CE"/>
    <w:rsid w:val="3EA90437"/>
    <w:rsid w:val="3EAD56DC"/>
    <w:rsid w:val="3EAD7F28"/>
    <w:rsid w:val="3EAE3908"/>
    <w:rsid w:val="3EAE5A4E"/>
    <w:rsid w:val="3EBB0897"/>
    <w:rsid w:val="3EBC460F"/>
    <w:rsid w:val="3EC43826"/>
    <w:rsid w:val="3EC94364"/>
    <w:rsid w:val="3ECE42EC"/>
    <w:rsid w:val="3EE6343A"/>
    <w:rsid w:val="3EE65067"/>
    <w:rsid w:val="3EE91CAB"/>
    <w:rsid w:val="3EED2A1A"/>
    <w:rsid w:val="3F057D64"/>
    <w:rsid w:val="3F122481"/>
    <w:rsid w:val="3F163D1F"/>
    <w:rsid w:val="3F165ACD"/>
    <w:rsid w:val="3F171845"/>
    <w:rsid w:val="3F1B7587"/>
    <w:rsid w:val="3F2226C4"/>
    <w:rsid w:val="3F2B709E"/>
    <w:rsid w:val="3F310B59"/>
    <w:rsid w:val="3F485EA2"/>
    <w:rsid w:val="3F627ED3"/>
    <w:rsid w:val="3F6C1B91"/>
    <w:rsid w:val="3F7029B8"/>
    <w:rsid w:val="3F762A0F"/>
    <w:rsid w:val="3F9C3893"/>
    <w:rsid w:val="3F9D61EE"/>
    <w:rsid w:val="3FA56E51"/>
    <w:rsid w:val="3FAA4467"/>
    <w:rsid w:val="3FB157F6"/>
    <w:rsid w:val="3FBD589F"/>
    <w:rsid w:val="3FC1012F"/>
    <w:rsid w:val="3FC27A03"/>
    <w:rsid w:val="3FC714BD"/>
    <w:rsid w:val="3FD00372"/>
    <w:rsid w:val="3FE05850"/>
    <w:rsid w:val="3FEC2CD2"/>
    <w:rsid w:val="3FF322B2"/>
    <w:rsid w:val="3FF57DD8"/>
    <w:rsid w:val="4004626D"/>
    <w:rsid w:val="400F7F20"/>
    <w:rsid w:val="402266F3"/>
    <w:rsid w:val="403326AF"/>
    <w:rsid w:val="40375844"/>
    <w:rsid w:val="403A1C8F"/>
    <w:rsid w:val="404448BC"/>
    <w:rsid w:val="40464190"/>
    <w:rsid w:val="404D19C2"/>
    <w:rsid w:val="40532D51"/>
    <w:rsid w:val="40582115"/>
    <w:rsid w:val="405F34A4"/>
    <w:rsid w:val="40610FCA"/>
    <w:rsid w:val="40646D0C"/>
    <w:rsid w:val="40776A3F"/>
    <w:rsid w:val="409206D7"/>
    <w:rsid w:val="4093314D"/>
    <w:rsid w:val="40944FFF"/>
    <w:rsid w:val="40A1586A"/>
    <w:rsid w:val="40A56CEF"/>
    <w:rsid w:val="40AE7F87"/>
    <w:rsid w:val="40B05AAD"/>
    <w:rsid w:val="40BC08F6"/>
    <w:rsid w:val="40C81049"/>
    <w:rsid w:val="40C8729B"/>
    <w:rsid w:val="40CD48B1"/>
    <w:rsid w:val="40DC2D46"/>
    <w:rsid w:val="40FC5196"/>
    <w:rsid w:val="41087697"/>
    <w:rsid w:val="410C362B"/>
    <w:rsid w:val="411A7215"/>
    <w:rsid w:val="412A3AB2"/>
    <w:rsid w:val="41313092"/>
    <w:rsid w:val="41314E40"/>
    <w:rsid w:val="413C37E5"/>
    <w:rsid w:val="415E19AD"/>
    <w:rsid w:val="416E7E42"/>
    <w:rsid w:val="416F7716"/>
    <w:rsid w:val="417116E0"/>
    <w:rsid w:val="41742F7F"/>
    <w:rsid w:val="4177481D"/>
    <w:rsid w:val="417967E7"/>
    <w:rsid w:val="417F42D5"/>
    <w:rsid w:val="418D6C9B"/>
    <w:rsid w:val="41A05B22"/>
    <w:rsid w:val="41A25D3E"/>
    <w:rsid w:val="41B33AA7"/>
    <w:rsid w:val="41BC3913"/>
    <w:rsid w:val="41BD0482"/>
    <w:rsid w:val="41BF307B"/>
    <w:rsid w:val="41C343CA"/>
    <w:rsid w:val="41CE6C89"/>
    <w:rsid w:val="41CF4659"/>
    <w:rsid w:val="41D37CA5"/>
    <w:rsid w:val="41DD72D9"/>
    <w:rsid w:val="41EE2D31"/>
    <w:rsid w:val="41EF0857"/>
    <w:rsid w:val="41F61BE6"/>
    <w:rsid w:val="41FF0A9A"/>
    <w:rsid w:val="420100E5"/>
    <w:rsid w:val="420E5181"/>
    <w:rsid w:val="42100EF9"/>
    <w:rsid w:val="422C1AAB"/>
    <w:rsid w:val="42353CCD"/>
    <w:rsid w:val="424024A2"/>
    <w:rsid w:val="424B1F31"/>
    <w:rsid w:val="425012F6"/>
    <w:rsid w:val="42554B5E"/>
    <w:rsid w:val="4256534B"/>
    <w:rsid w:val="426330A4"/>
    <w:rsid w:val="42817701"/>
    <w:rsid w:val="42886940"/>
    <w:rsid w:val="42937435"/>
    <w:rsid w:val="42A25018"/>
    <w:rsid w:val="42AB29D0"/>
    <w:rsid w:val="42AB6E74"/>
    <w:rsid w:val="42AD4959"/>
    <w:rsid w:val="42AE426E"/>
    <w:rsid w:val="42BF45E5"/>
    <w:rsid w:val="42C43863"/>
    <w:rsid w:val="42D812EB"/>
    <w:rsid w:val="42F205FF"/>
    <w:rsid w:val="42F8373B"/>
    <w:rsid w:val="42F84448"/>
    <w:rsid w:val="43010842"/>
    <w:rsid w:val="430976F7"/>
    <w:rsid w:val="43192030"/>
    <w:rsid w:val="43486471"/>
    <w:rsid w:val="434A043B"/>
    <w:rsid w:val="434F5A51"/>
    <w:rsid w:val="43503578"/>
    <w:rsid w:val="43574906"/>
    <w:rsid w:val="435C3CCA"/>
    <w:rsid w:val="435D524B"/>
    <w:rsid w:val="436D237B"/>
    <w:rsid w:val="436F7463"/>
    <w:rsid w:val="43762FDE"/>
    <w:rsid w:val="4377652C"/>
    <w:rsid w:val="4391606A"/>
    <w:rsid w:val="439416B6"/>
    <w:rsid w:val="43B00525"/>
    <w:rsid w:val="43CC70A2"/>
    <w:rsid w:val="43CF0940"/>
    <w:rsid w:val="43DB72E5"/>
    <w:rsid w:val="43E268C5"/>
    <w:rsid w:val="43F263DD"/>
    <w:rsid w:val="43F9316D"/>
    <w:rsid w:val="43FC1BFE"/>
    <w:rsid w:val="440525B4"/>
    <w:rsid w:val="44093F6D"/>
    <w:rsid w:val="441445A5"/>
    <w:rsid w:val="441851C6"/>
    <w:rsid w:val="44332C7D"/>
    <w:rsid w:val="44507CD3"/>
    <w:rsid w:val="445D7CFA"/>
    <w:rsid w:val="44626C63"/>
    <w:rsid w:val="44654E01"/>
    <w:rsid w:val="44663053"/>
    <w:rsid w:val="4476700E"/>
    <w:rsid w:val="448434D9"/>
    <w:rsid w:val="4488746D"/>
    <w:rsid w:val="44A41DCD"/>
    <w:rsid w:val="44B518E4"/>
    <w:rsid w:val="44BA15F0"/>
    <w:rsid w:val="44DD764F"/>
    <w:rsid w:val="44F05A37"/>
    <w:rsid w:val="44F763A1"/>
    <w:rsid w:val="44FA379B"/>
    <w:rsid w:val="450A7CC2"/>
    <w:rsid w:val="451900C5"/>
    <w:rsid w:val="452E183C"/>
    <w:rsid w:val="45372206"/>
    <w:rsid w:val="453C3DB3"/>
    <w:rsid w:val="453E7B2C"/>
    <w:rsid w:val="45470B7B"/>
    <w:rsid w:val="454809AA"/>
    <w:rsid w:val="4550785F"/>
    <w:rsid w:val="455448C0"/>
    <w:rsid w:val="455C26A8"/>
    <w:rsid w:val="456F23DB"/>
    <w:rsid w:val="45782E8A"/>
    <w:rsid w:val="457E2FEE"/>
    <w:rsid w:val="45806396"/>
    <w:rsid w:val="4582210E"/>
    <w:rsid w:val="45833790"/>
    <w:rsid w:val="459B015E"/>
    <w:rsid w:val="45B147A1"/>
    <w:rsid w:val="45B24076"/>
    <w:rsid w:val="45B55914"/>
    <w:rsid w:val="45D3296A"/>
    <w:rsid w:val="45D43975"/>
    <w:rsid w:val="45D65FB6"/>
    <w:rsid w:val="45EC4080"/>
    <w:rsid w:val="45F57957"/>
    <w:rsid w:val="46024FFD"/>
    <w:rsid w:val="4607616F"/>
    <w:rsid w:val="46113492"/>
    <w:rsid w:val="461A766D"/>
    <w:rsid w:val="46250CEB"/>
    <w:rsid w:val="46266A8D"/>
    <w:rsid w:val="463B22BD"/>
    <w:rsid w:val="46522ED9"/>
    <w:rsid w:val="465D66D7"/>
    <w:rsid w:val="467B6B5D"/>
    <w:rsid w:val="46844A32"/>
    <w:rsid w:val="468772B0"/>
    <w:rsid w:val="468C0D6B"/>
    <w:rsid w:val="468C48C7"/>
    <w:rsid w:val="46916381"/>
    <w:rsid w:val="469D0882"/>
    <w:rsid w:val="46A47E62"/>
    <w:rsid w:val="46A61876"/>
    <w:rsid w:val="46AB7443"/>
    <w:rsid w:val="46B207D1"/>
    <w:rsid w:val="46BD6055"/>
    <w:rsid w:val="46C344C2"/>
    <w:rsid w:val="46C422B2"/>
    <w:rsid w:val="46CB1893"/>
    <w:rsid w:val="46CE4EDF"/>
    <w:rsid w:val="46D02A05"/>
    <w:rsid w:val="46D81671"/>
    <w:rsid w:val="46EF44B9"/>
    <w:rsid w:val="47024B89"/>
    <w:rsid w:val="4703102D"/>
    <w:rsid w:val="470B7EE1"/>
    <w:rsid w:val="47152B0E"/>
    <w:rsid w:val="471E5E67"/>
    <w:rsid w:val="471E7C15"/>
    <w:rsid w:val="47321912"/>
    <w:rsid w:val="47347438"/>
    <w:rsid w:val="475227AB"/>
    <w:rsid w:val="47571378"/>
    <w:rsid w:val="47617B01"/>
    <w:rsid w:val="4766336A"/>
    <w:rsid w:val="478162C5"/>
    <w:rsid w:val="478163F5"/>
    <w:rsid w:val="478F466E"/>
    <w:rsid w:val="47911556"/>
    <w:rsid w:val="479954ED"/>
    <w:rsid w:val="479E0D55"/>
    <w:rsid w:val="47C167F2"/>
    <w:rsid w:val="47C702AC"/>
    <w:rsid w:val="47CC5C9E"/>
    <w:rsid w:val="47DD5E3B"/>
    <w:rsid w:val="47EF15B1"/>
    <w:rsid w:val="4812704D"/>
    <w:rsid w:val="48335942"/>
    <w:rsid w:val="484E277B"/>
    <w:rsid w:val="485338EE"/>
    <w:rsid w:val="48591494"/>
    <w:rsid w:val="485B09F4"/>
    <w:rsid w:val="48647EA7"/>
    <w:rsid w:val="486A6E89"/>
    <w:rsid w:val="48756280"/>
    <w:rsid w:val="487675DC"/>
    <w:rsid w:val="489108BA"/>
    <w:rsid w:val="48A920B1"/>
    <w:rsid w:val="48AA0A8A"/>
    <w:rsid w:val="48C22822"/>
    <w:rsid w:val="48D83DF3"/>
    <w:rsid w:val="48D864EE"/>
    <w:rsid w:val="48D86A4D"/>
    <w:rsid w:val="48DA5DBD"/>
    <w:rsid w:val="48E04C1D"/>
    <w:rsid w:val="48E3695A"/>
    <w:rsid w:val="48E37733"/>
    <w:rsid w:val="48E44E8E"/>
    <w:rsid w:val="48E54B66"/>
    <w:rsid w:val="48F30C2D"/>
    <w:rsid w:val="48FF3A76"/>
    <w:rsid w:val="490613E3"/>
    <w:rsid w:val="490B5F77"/>
    <w:rsid w:val="490C1CEF"/>
    <w:rsid w:val="491237A9"/>
    <w:rsid w:val="491A440C"/>
    <w:rsid w:val="49227764"/>
    <w:rsid w:val="492D2391"/>
    <w:rsid w:val="4933371F"/>
    <w:rsid w:val="49423962"/>
    <w:rsid w:val="49465201"/>
    <w:rsid w:val="495430A4"/>
    <w:rsid w:val="495A39E7"/>
    <w:rsid w:val="4981092F"/>
    <w:rsid w:val="49816239"/>
    <w:rsid w:val="49831FB1"/>
    <w:rsid w:val="49874791"/>
    <w:rsid w:val="49883A05"/>
    <w:rsid w:val="49883A6B"/>
    <w:rsid w:val="499C7517"/>
    <w:rsid w:val="49AD1724"/>
    <w:rsid w:val="49B04D70"/>
    <w:rsid w:val="49B22896"/>
    <w:rsid w:val="49B75708"/>
    <w:rsid w:val="49BA799D"/>
    <w:rsid w:val="49C02EB0"/>
    <w:rsid w:val="49C32CF5"/>
    <w:rsid w:val="49C56A6D"/>
    <w:rsid w:val="49D54D05"/>
    <w:rsid w:val="49DA0AA2"/>
    <w:rsid w:val="49E517C4"/>
    <w:rsid w:val="49ED1B20"/>
    <w:rsid w:val="49ED7D72"/>
    <w:rsid w:val="49EF60DA"/>
    <w:rsid w:val="4A05330E"/>
    <w:rsid w:val="4A070E34"/>
    <w:rsid w:val="4A0D5D1E"/>
    <w:rsid w:val="4A280DAA"/>
    <w:rsid w:val="4A2A4B22"/>
    <w:rsid w:val="4A437992"/>
    <w:rsid w:val="4A45195C"/>
    <w:rsid w:val="4A4C4A99"/>
    <w:rsid w:val="4A4D0DC4"/>
    <w:rsid w:val="4A541B9F"/>
    <w:rsid w:val="4A5D532D"/>
    <w:rsid w:val="4A6A4F1F"/>
    <w:rsid w:val="4A6C5974"/>
    <w:rsid w:val="4A7162AD"/>
    <w:rsid w:val="4A722025"/>
    <w:rsid w:val="4A7E09CA"/>
    <w:rsid w:val="4A8561FD"/>
    <w:rsid w:val="4A934476"/>
    <w:rsid w:val="4AA06B93"/>
    <w:rsid w:val="4AA523FB"/>
    <w:rsid w:val="4AAE12AF"/>
    <w:rsid w:val="4AC42881"/>
    <w:rsid w:val="4AD2532C"/>
    <w:rsid w:val="4AD54A8E"/>
    <w:rsid w:val="4AD93E52"/>
    <w:rsid w:val="4AF018C8"/>
    <w:rsid w:val="4AF2550B"/>
    <w:rsid w:val="4AFD5D93"/>
    <w:rsid w:val="4B125CE2"/>
    <w:rsid w:val="4B1650A7"/>
    <w:rsid w:val="4B1732F9"/>
    <w:rsid w:val="4B223A4B"/>
    <w:rsid w:val="4B271F61"/>
    <w:rsid w:val="4B2C48CA"/>
    <w:rsid w:val="4B2E419E"/>
    <w:rsid w:val="4B3F759E"/>
    <w:rsid w:val="4B441C14"/>
    <w:rsid w:val="4B46598C"/>
    <w:rsid w:val="4B5160DF"/>
    <w:rsid w:val="4B5D1DE1"/>
    <w:rsid w:val="4B693428"/>
    <w:rsid w:val="4B7324F9"/>
    <w:rsid w:val="4B736055"/>
    <w:rsid w:val="4B7A73E4"/>
    <w:rsid w:val="4B7E5126"/>
    <w:rsid w:val="4B863FDA"/>
    <w:rsid w:val="4B8B15F1"/>
    <w:rsid w:val="4B8B7843"/>
    <w:rsid w:val="4B9C1A50"/>
    <w:rsid w:val="4B9E1324"/>
    <w:rsid w:val="4BA34B8C"/>
    <w:rsid w:val="4BA44460"/>
    <w:rsid w:val="4BA6642B"/>
    <w:rsid w:val="4BA821A3"/>
    <w:rsid w:val="4BAD18FB"/>
    <w:rsid w:val="4BB46D99"/>
    <w:rsid w:val="4BC114B6"/>
    <w:rsid w:val="4BC863A1"/>
    <w:rsid w:val="4BD21FAF"/>
    <w:rsid w:val="4BDC3BFA"/>
    <w:rsid w:val="4BDF36EB"/>
    <w:rsid w:val="4BE40D01"/>
    <w:rsid w:val="4BE45264"/>
    <w:rsid w:val="4BF076A6"/>
    <w:rsid w:val="4BFE1DC3"/>
    <w:rsid w:val="4C082C41"/>
    <w:rsid w:val="4C123AC0"/>
    <w:rsid w:val="4C2630C7"/>
    <w:rsid w:val="4C26756B"/>
    <w:rsid w:val="4C2A0E0A"/>
    <w:rsid w:val="4C4D68A6"/>
    <w:rsid w:val="4C51283A"/>
    <w:rsid w:val="4C602A7D"/>
    <w:rsid w:val="4C650094"/>
    <w:rsid w:val="4C6B4F7E"/>
    <w:rsid w:val="4C7107E7"/>
    <w:rsid w:val="4C765DFD"/>
    <w:rsid w:val="4C7B3413"/>
    <w:rsid w:val="4C804ECE"/>
    <w:rsid w:val="4C883D82"/>
    <w:rsid w:val="4C975D73"/>
    <w:rsid w:val="4C9D15DC"/>
    <w:rsid w:val="4C9F7DD4"/>
    <w:rsid w:val="4CA50074"/>
    <w:rsid w:val="4CA50490"/>
    <w:rsid w:val="4CB84667"/>
    <w:rsid w:val="4CC36B68"/>
    <w:rsid w:val="4CC44899"/>
    <w:rsid w:val="4CD174D7"/>
    <w:rsid w:val="4CE4545C"/>
    <w:rsid w:val="4CF03D8B"/>
    <w:rsid w:val="4CFF2296"/>
    <w:rsid w:val="4D0D7563"/>
    <w:rsid w:val="4D0F1DAD"/>
    <w:rsid w:val="4D111FCA"/>
    <w:rsid w:val="4D185106"/>
    <w:rsid w:val="4D1A2C2C"/>
    <w:rsid w:val="4D214027"/>
    <w:rsid w:val="4D2A409F"/>
    <w:rsid w:val="4D2C295F"/>
    <w:rsid w:val="4D2E2B7B"/>
    <w:rsid w:val="4D317F76"/>
    <w:rsid w:val="4D3D2DBF"/>
    <w:rsid w:val="4D4759EB"/>
    <w:rsid w:val="4D550108"/>
    <w:rsid w:val="4D5E5119"/>
    <w:rsid w:val="4D613A9A"/>
    <w:rsid w:val="4D6B3488"/>
    <w:rsid w:val="4D6E4D26"/>
    <w:rsid w:val="4D8207D1"/>
    <w:rsid w:val="4D9E7AF5"/>
    <w:rsid w:val="4DA62712"/>
    <w:rsid w:val="4DA92202"/>
    <w:rsid w:val="4DAE15C6"/>
    <w:rsid w:val="4DB017E2"/>
    <w:rsid w:val="4DBA440F"/>
    <w:rsid w:val="4DC40DEA"/>
    <w:rsid w:val="4DC960B8"/>
    <w:rsid w:val="4DE1374A"/>
    <w:rsid w:val="4DE374C2"/>
    <w:rsid w:val="4DE64E8D"/>
    <w:rsid w:val="4DEB45C9"/>
    <w:rsid w:val="4DEF40B9"/>
    <w:rsid w:val="4DF25C03"/>
    <w:rsid w:val="4DF416CF"/>
    <w:rsid w:val="4DFC0584"/>
    <w:rsid w:val="4DFC67D6"/>
    <w:rsid w:val="4E0833CC"/>
    <w:rsid w:val="4E1E499E"/>
    <w:rsid w:val="4E200716"/>
    <w:rsid w:val="4E257ADB"/>
    <w:rsid w:val="4E2A749C"/>
    <w:rsid w:val="4E2D4BE1"/>
    <w:rsid w:val="4E451F2B"/>
    <w:rsid w:val="4E46150C"/>
    <w:rsid w:val="4E496E29"/>
    <w:rsid w:val="4E4F6905"/>
    <w:rsid w:val="4E52289A"/>
    <w:rsid w:val="4E555EE6"/>
    <w:rsid w:val="4E74636C"/>
    <w:rsid w:val="4E796078"/>
    <w:rsid w:val="4E834801"/>
    <w:rsid w:val="4E9407BC"/>
    <w:rsid w:val="4E9D5B81"/>
    <w:rsid w:val="4EB4735B"/>
    <w:rsid w:val="4EC54E1A"/>
    <w:rsid w:val="4ED27537"/>
    <w:rsid w:val="4ED65279"/>
    <w:rsid w:val="4EDF237F"/>
    <w:rsid w:val="4EE259CC"/>
    <w:rsid w:val="4EE5726A"/>
    <w:rsid w:val="4EFB083B"/>
    <w:rsid w:val="4EFD2805"/>
    <w:rsid w:val="4F041DE6"/>
    <w:rsid w:val="4F073684"/>
    <w:rsid w:val="4F135B85"/>
    <w:rsid w:val="4F2C30EB"/>
    <w:rsid w:val="4F2C6C47"/>
    <w:rsid w:val="4F365D17"/>
    <w:rsid w:val="4F647721"/>
    <w:rsid w:val="4F7A5C04"/>
    <w:rsid w:val="4F7F321A"/>
    <w:rsid w:val="4F8151E4"/>
    <w:rsid w:val="4F8627FB"/>
    <w:rsid w:val="4F8E345D"/>
    <w:rsid w:val="4F952A3E"/>
    <w:rsid w:val="4F9842DC"/>
    <w:rsid w:val="4F9F566B"/>
    <w:rsid w:val="4FB235F0"/>
    <w:rsid w:val="4FB459BD"/>
    <w:rsid w:val="4FCF3870"/>
    <w:rsid w:val="4FDA2B47"/>
    <w:rsid w:val="4FE10AE9"/>
    <w:rsid w:val="4FE70DC0"/>
    <w:rsid w:val="4FFB5146"/>
    <w:rsid w:val="5012408F"/>
    <w:rsid w:val="50210776"/>
    <w:rsid w:val="50243DC2"/>
    <w:rsid w:val="502B6EFE"/>
    <w:rsid w:val="50460EDA"/>
    <w:rsid w:val="5055041F"/>
    <w:rsid w:val="50632B3C"/>
    <w:rsid w:val="50836D3A"/>
    <w:rsid w:val="508A00C9"/>
    <w:rsid w:val="508D1967"/>
    <w:rsid w:val="508F1B83"/>
    <w:rsid w:val="508F6013"/>
    <w:rsid w:val="509176A9"/>
    <w:rsid w:val="50A56CB1"/>
    <w:rsid w:val="50AF3FD6"/>
    <w:rsid w:val="50DE21C3"/>
    <w:rsid w:val="50EA500B"/>
    <w:rsid w:val="50EB46B7"/>
    <w:rsid w:val="50F419E6"/>
    <w:rsid w:val="510734C7"/>
    <w:rsid w:val="51257DF2"/>
    <w:rsid w:val="513149E8"/>
    <w:rsid w:val="513220D6"/>
    <w:rsid w:val="51361FFF"/>
    <w:rsid w:val="51392B87"/>
    <w:rsid w:val="51477D68"/>
    <w:rsid w:val="515240B8"/>
    <w:rsid w:val="515801C7"/>
    <w:rsid w:val="51581F75"/>
    <w:rsid w:val="515F40DA"/>
    <w:rsid w:val="516B614C"/>
    <w:rsid w:val="51730B5D"/>
    <w:rsid w:val="517B3EB5"/>
    <w:rsid w:val="51864D34"/>
    <w:rsid w:val="51894824"/>
    <w:rsid w:val="519531C9"/>
    <w:rsid w:val="51984A67"/>
    <w:rsid w:val="51A056CA"/>
    <w:rsid w:val="51A27694"/>
    <w:rsid w:val="51A451BA"/>
    <w:rsid w:val="51A81B24"/>
    <w:rsid w:val="51AC0513"/>
    <w:rsid w:val="51B65558"/>
    <w:rsid w:val="51C13FBE"/>
    <w:rsid w:val="51D57A6A"/>
    <w:rsid w:val="51D610EC"/>
    <w:rsid w:val="51D661B8"/>
    <w:rsid w:val="51DA5080"/>
    <w:rsid w:val="51E41A5B"/>
    <w:rsid w:val="51F07EE3"/>
    <w:rsid w:val="51F53C68"/>
    <w:rsid w:val="52025AE9"/>
    <w:rsid w:val="520B5239"/>
    <w:rsid w:val="520D7A81"/>
    <w:rsid w:val="521340EE"/>
    <w:rsid w:val="521A5029"/>
    <w:rsid w:val="522B1438"/>
    <w:rsid w:val="522C2D32"/>
    <w:rsid w:val="52302EF2"/>
    <w:rsid w:val="523C093A"/>
    <w:rsid w:val="523C3645"/>
    <w:rsid w:val="523F1387"/>
    <w:rsid w:val="523F235D"/>
    <w:rsid w:val="52465DD6"/>
    <w:rsid w:val="524844E7"/>
    <w:rsid w:val="5263581C"/>
    <w:rsid w:val="526D1A50"/>
    <w:rsid w:val="527821A3"/>
    <w:rsid w:val="527C1C93"/>
    <w:rsid w:val="528B57E4"/>
    <w:rsid w:val="528F19C6"/>
    <w:rsid w:val="52937F3D"/>
    <w:rsid w:val="52976ACD"/>
    <w:rsid w:val="529A65BD"/>
    <w:rsid w:val="52A64F62"/>
    <w:rsid w:val="52B23907"/>
    <w:rsid w:val="52B753C1"/>
    <w:rsid w:val="52BE04FE"/>
    <w:rsid w:val="52C21214"/>
    <w:rsid w:val="52C35B14"/>
    <w:rsid w:val="52C61160"/>
    <w:rsid w:val="52CE57B0"/>
    <w:rsid w:val="52DC6BD6"/>
    <w:rsid w:val="52E26C7E"/>
    <w:rsid w:val="52EA30A1"/>
    <w:rsid w:val="53020B78"/>
    <w:rsid w:val="53095C1D"/>
    <w:rsid w:val="530C3017"/>
    <w:rsid w:val="531265C8"/>
    <w:rsid w:val="531E2D4A"/>
    <w:rsid w:val="53210238"/>
    <w:rsid w:val="5334256E"/>
    <w:rsid w:val="533B7DA0"/>
    <w:rsid w:val="534A1D91"/>
    <w:rsid w:val="534F73A8"/>
    <w:rsid w:val="535624E4"/>
    <w:rsid w:val="53582700"/>
    <w:rsid w:val="535B5D4C"/>
    <w:rsid w:val="536746F1"/>
    <w:rsid w:val="537961D3"/>
    <w:rsid w:val="5382474E"/>
    <w:rsid w:val="5385247B"/>
    <w:rsid w:val="538C5F06"/>
    <w:rsid w:val="53964FD7"/>
    <w:rsid w:val="53982AFD"/>
    <w:rsid w:val="539A6875"/>
    <w:rsid w:val="539D45B7"/>
    <w:rsid w:val="53AB0A82"/>
    <w:rsid w:val="53AC65A8"/>
    <w:rsid w:val="53C41B44"/>
    <w:rsid w:val="53C658BC"/>
    <w:rsid w:val="53CB14A9"/>
    <w:rsid w:val="53D855EF"/>
    <w:rsid w:val="53DB0C3B"/>
    <w:rsid w:val="53EE096F"/>
    <w:rsid w:val="53EE6BC1"/>
    <w:rsid w:val="540C7047"/>
    <w:rsid w:val="541008E5"/>
    <w:rsid w:val="54196F7E"/>
    <w:rsid w:val="54295E4B"/>
    <w:rsid w:val="542E3461"/>
    <w:rsid w:val="54316AAD"/>
    <w:rsid w:val="543F741C"/>
    <w:rsid w:val="54422A68"/>
    <w:rsid w:val="5444538C"/>
    <w:rsid w:val="5449029B"/>
    <w:rsid w:val="544D1B39"/>
    <w:rsid w:val="545804DE"/>
    <w:rsid w:val="545F361A"/>
    <w:rsid w:val="546D21DB"/>
    <w:rsid w:val="547D1CF3"/>
    <w:rsid w:val="547F78DD"/>
    <w:rsid w:val="54907C78"/>
    <w:rsid w:val="54971006"/>
    <w:rsid w:val="549A4653"/>
    <w:rsid w:val="54A47E5A"/>
    <w:rsid w:val="54B35714"/>
    <w:rsid w:val="54C17E31"/>
    <w:rsid w:val="54D9161F"/>
    <w:rsid w:val="54E104D3"/>
    <w:rsid w:val="54EF0E42"/>
    <w:rsid w:val="54F054BE"/>
    <w:rsid w:val="54F17C07"/>
    <w:rsid w:val="54F9581D"/>
    <w:rsid w:val="54FB77E7"/>
    <w:rsid w:val="54FC70BB"/>
    <w:rsid w:val="55006BAB"/>
    <w:rsid w:val="550348EE"/>
    <w:rsid w:val="551B6691"/>
    <w:rsid w:val="551E34D6"/>
    <w:rsid w:val="553577D7"/>
    <w:rsid w:val="55434CEA"/>
    <w:rsid w:val="55452810"/>
    <w:rsid w:val="55472A2C"/>
    <w:rsid w:val="55570796"/>
    <w:rsid w:val="556E7FB9"/>
    <w:rsid w:val="557B26D6"/>
    <w:rsid w:val="557B4484"/>
    <w:rsid w:val="558477DD"/>
    <w:rsid w:val="5588094F"/>
    <w:rsid w:val="55915A56"/>
    <w:rsid w:val="55986DE4"/>
    <w:rsid w:val="559A7000"/>
    <w:rsid w:val="55A41C2D"/>
    <w:rsid w:val="55BD4A9D"/>
    <w:rsid w:val="55D65B5E"/>
    <w:rsid w:val="55D87B28"/>
    <w:rsid w:val="55F23E1F"/>
    <w:rsid w:val="55F23F77"/>
    <w:rsid w:val="55FB20AD"/>
    <w:rsid w:val="56026953"/>
    <w:rsid w:val="56044479"/>
    <w:rsid w:val="56102E1E"/>
    <w:rsid w:val="561E71B6"/>
    <w:rsid w:val="56292132"/>
    <w:rsid w:val="56356D29"/>
    <w:rsid w:val="563B3C13"/>
    <w:rsid w:val="563D3E2F"/>
    <w:rsid w:val="564231F4"/>
    <w:rsid w:val="56511311"/>
    <w:rsid w:val="566B274A"/>
    <w:rsid w:val="56764C4B"/>
    <w:rsid w:val="567A0BDF"/>
    <w:rsid w:val="5684380C"/>
    <w:rsid w:val="568B4B9B"/>
    <w:rsid w:val="56921A85"/>
    <w:rsid w:val="56941CA1"/>
    <w:rsid w:val="569F41A2"/>
    <w:rsid w:val="56A93273"/>
    <w:rsid w:val="56B22127"/>
    <w:rsid w:val="56B539C6"/>
    <w:rsid w:val="56B828BA"/>
    <w:rsid w:val="56BE6D1E"/>
    <w:rsid w:val="56C360E3"/>
    <w:rsid w:val="56D26CBF"/>
    <w:rsid w:val="56DC0F52"/>
    <w:rsid w:val="56DC53F6"/>
    <w:rsid w:val="56E878F7"/>
    <w:rsid w:val="56F664B8"/>
    <w:rsid w:val="570109B9"/>
    <w:rsid w:val="570D3802"/>
    <w:rsid w:val="57122BC6"/>
    <w:rsid w:val="575651A9"/>
    <w:rsid w:val="57590234"/>
    <w:rsid w:val="57603931"/>
    <w:rsid w:val="5765719A"/>
    <w:rsid w:val="576B22D6"/>
    <w:rsid w:val="57711FE2"/>
    <w:rsid w:val="577E025B"/>
    <w:rsid w:val="578A0A11"/>
    <w:rsid w:val="578C4726"/>
    <w:rsid w:val="57904E7E"/>
    <w:rsid w:val="57925AB5"/>
    <w:rsid w:val="57993669"/>
    <w:rsid w:val="57A71560"/>
    <w:rsid w:val="57A777B2"/>
    <w:rsid w:val="57AC4DC9"/>
    <w:rsid w:val="57BB500C"/>
    <w:rsid w:val="57C02622"/>
    <w:rsid w:val="57D00194"/>
    <w:rsid w:val="57EC78BB"/>
    <w:rsid w:val="57FF75EE"/>
    <w:rsid w:val="58020E8D"/>
    <w:rsid w:val="58094E28"/>
    <w:rsid w:val="581666E6"/>
    <w:rsid w:val="581A396B"/>
    <w:rsid w:val="58226E39"/>
    <w:rsid w:val="58237473"/>
    <w:rsid w:val="58242BB1"/>
    <w:rsid w:val="583767B6"/>
    <w:rsid w:val="58382B00"/>
    <w:rsid w:val="583F7E6D"/>
    <w:rsid w:val="58421289"/>
    <w:rsid w:val="58474AF1"/>
    <w:rsid w:val="585039A6"/>
    <w:rsid w:val="58670CF0"/>
    <w:rsid w:val="586E207E"/>
    <w:rsid w:val="587C29ED"/>
    <w:rsid w:val="58825B29"/>
    <w:rsid w:val="589046EA"/>
    <w:rsid w:val="589A7317"/>
    <w:rsid w:val="589C6BEB"/>
    <w:rsid w:val="589F492D"/>
    <w:rsid w:val="58A81A34"/>
    <w:rsid w:val="58AD0DF8"/>
    <w:rsid w:val="58AE4B70"/>
    <w:rsid w:val="58B37FCA"/>
    <w:rsid w:val="58C425E6"/>
    <w:rsid w:val="58C92347"/>
    <w:rsid w:val="58DD0FB2"/>
    <w:rsid w:val="58DF11CE"/>
    <w:rsid w:val="58E93DFA"/>
    <w:rsid w:val="58E97957"/>
    <w:rsid w:val="58F44C79"/>
    <w:rsid w:val="591A2206"/>
    <w:rsid w:val="59352B9C"/>
    <w:rsid w:val="59407EBE"/>
    <w:rsid w:val="594D6137"/>
    <w:rsid w:val="5960230F"/>
    <w:rsid w:val="59626DD3"/>
    <w:rsid w:val="59682F71"/>
    <w:rsid w:val="5978263A"/>
    <w:rsid w:val="597D393E"/>
    <w:rsid w:val="597F0624"/>
    <w:rsid w:val="59835FFD"/>
    <w:rsid w:val="599C0E6D"/>
    <w:rsid w:val="59AA2C98"/>
    <w:rsid w:val="59AA358A"/>
    <w:rsid w:val="59B83EF9"/>
    <w:rsid w:val="59B937CD"/>
    <w:rsid w:val="59BB12F3"/>
    <w:rsid w:val="59C02DAD"/>
    <w:rsid w:val="59C77C98"/>
    <w:rsid w:val="59C97EB4"/>
    <w:rsid w:val="59CB0374"/>
    <w:rsid w:val="59DB53F4"/>
    <w:rsid w:val="59E41FE5"/>
    <w:rsid w:val="59EA7E2A"/>
    <w:rsid w:val="59F04A62"/>
    <w:rsid w:val="59F1740B"/>
    <w:rsid w:val="59F667CF"/>
    <w:rsid w:val="59F842F5"/>
    <w:rsid w:val="5A0802B0"/>
    <w:rsid w:val="5A1924BD"/>
    <w:rsid w:val="5A1D3D5C"/>
    <w:rsid w:val="5A3023B2"/>
    <w:rsid w:val="5A307F33"/>
    <w:rsid w:val="5A35688D"/>
    <w:rsid w:val="5A364E1D"/>
    <w:rsid w:val="5A5D684E"/>
    <w:rsid w:val="5A7A11AE"/>
    <w:rsid w:val="5A7F67C4"/>
    <w:rsid w:val="5A907F6E"/>
    <w:rsid w:val="5A970938"/>
    <w:rsid w:val="5A9C7376"/>
    <w:rsid w:val="5ABA5A4E"/>
    <w:rsid w:val="5AC13E3A"/>
    <w:rsid w:val="5ACC7530"/>
    <w:rsid w:val="5ACD5782"/>
    <w:rsid w:val="5AD00DCE"/>
    <w:rsid w:val="5AD05272"/>
    <w:rsid w:val="5AE96334"/>
    <w:rsid w:val="5AEE5A68"/>
    <w:rsid w:val="5AFC7E15"/>
    <w:rsid w:val="5B0373F5"/>
    <w:rsid w:val="5B0F5D9A"/>
    <w:rsid w:val="5B1121C0"/>
    <w:rsid w:val="5B1135C8"/>
    <w:rsid w:val="5B27552E"/>
    <w:rsid w:val="5B307ABF"/>
    <w:rsid w:val="5B351579"/>
    <w:rsid w:val="5B3C6463"/>
    <w:rsid w:val="5B4517BC"/>
    <w:rsid w:val="5B500161"/>
    <w:rsid w:val="5B503CBD"/>
    <w:rsid w:val="5B5B46DE"/>
    <w:rsid w:val="5B667984"/>
    <w:rsid w:val="5B6729EC"/>
    <w:rsid w:val="5B6836FC"/>
    <w:rsid w:val="5B6D2AC1"/>
    <w:rsid w:val="5B6F4A8B"/>
    <w:rsid w:val="5B7574A6"/>
    <w:rsid w:val="5B770DA1"/>
    <w:rsid w:val="5B77749C"/>
    <w:rsid w:val="5B835E40"/>
    <w:rsid w:val="5B885B4D"/>
    <w:rsid w:val="5B991B08"/>
    <w:rsid w:val="5BAA0450"/>
    <w:rsid w:val="5BB97AB4"/>
    <w:rsid w:val="5BC87CF7"/>
    <w:rsid w:val="5BC93357"/>
    <w:rsid w:val="5BCE7A03"/>
    <w:rsid w:val="5BD05A60"/>
    <w:rsid w:val="5BD25946"/>
    <w:rsid w:val="5BE2700B"/>
    <w:rsid w:val="5BE34B31"/>
    <w:rsid w:val="5C090A3C"/>
    <w:rsid w:val="5C142F3C"/>
    <w:rsid w:val="5C2238AB"/>
    <w:rsid w:val="5C367357"/>
    <w:rsid w:val="5C3D06E5"/>
    <w:rsid w:val="5C5B0B6B"/>
    <w:rsid w:val="5C6F4A19"/>
    <w:rsid w:val="5C741C2D"/>
    <w:rsid w:val="5C7A69FD"/>
    <w:rsid w:val="5C7F0CFE"/>
    <w:rsid w:val="5C817592"/>
    <w:rsid w:val="5C875E04"/>
    <w:rsid w:val="5CA02A22"/>
    <w:rsid w:val="5CA73DB1"/>
    <w:rsid w:val="5CB36BF9"/>
    <w:rsid w:val="5CC91F79"/>
    <w:rsid w:val="5CE34046"/>
    <w:rsid w:val="5CE96177"/>
    <w:rsid w:val="5CFA65D6"/>
    <w:rsid w:val="5CFB5EAA"/>
    <w:rsid w:val="5D031F31"/>
    <w:rsid w:val="5D094A6B"/>
    <w:rsid w:val="5D1E0517"/>
    <w:rsid w:val="5D2D3AF7"/>
    <w:rsid w:val="5D301FF8"/>
    <w:rsid w:val="5D621235"/>
    <w:rsid w:val="5D7E1D83"/>
    <w:rsid w:val="5D8F6D1E"/>
    <w:rsid w:val="5D931564"/>
    <w:rsid w:val="5D944335"/>
    <w:rsid w:val="5D99778A"/>
    <w:rsid w:val="5D9F0F2C"/>
    <w:rsid w:val="5DA373AD"/>
    <w:rsid w:val="5DA86032"/>
    <w:rsid w:val="5DB04EE7"/>
    <w:rsid w:val="5DB449D7"/>
    <w:rsid w:val="5DBB5D65"/>
    <w:rsid w:val="5DC6470A"/>
    <w:rsid w:val="5DD40262"/>
    <w:rsid w:val="5DDC7A8A"/>
    <w:rsid w:val="5DE60909"/>
    <w:rsid w:val="5DE74DAC"/>
    <w:rsid w:val="5DEC058A"/>
    <w:rsid w:val="5DF440EA"/>
    <w:rsid w:val="5E03730E"/>
    <w:rsid w:val="5E0F60B1"/>
    <w:rsid w:val="5E284C1F"/>
    <w:rsid w:val="5E303DAD"/>
    <w:rsid w:val="5E3B5A12"/>
    <w:rsid w:val="5E443FAD"/>
    <w:rsid w:val="5E4A0E97"/>
    <w:rsid w:val="5E532442"/>
    <w:rsid w:val="5E597C25"/>
    <w:rsid w:val="5E613959"/>
    <w:rsid w:val="5E6463FD"/>
    <w:rsid w:val="5E695530"/>
    <w:rsid w:val="5E7B2F72"/>
    <w:rsid w:val="5E7D74BF"/>
    <w:rsid w:val="5E7E0C7E"/>
    <w:rsid w:val="5E800D5D"/>
    <w:rsid w:val="5EA70098"/>
    <w:rsid w:val="5EAA7B88"/>
    <w:rsid w:val="5EB331C8"/>
    <w:rsid w:val="5EB34C8F"/>
    <w:rsid w:val="5EB4781C"/>
    <w:rsid w:val="5EB804F7"/>
    <w:rsid w:val="5EB903EF"/>
    <w:rsid w:val="5ED05841"/>
    <w:rsid w:val="5EDD1D0C"/>
    <w:rsid w:val="5EE50BC0"/>
    <w:rsid w:val="5EE74938"/>
    <w:rsid w:val="5EEE3F19"/>
    <w:rsid w:val="5EEF3228"/>
    <w:rsid w:val="5F0D6F6E"/>
    <w:rsid w:val="5F193E39"/>
    <w:rsid w:val="5F1D47FE"/>
    <w:rsid w:val="5F221E14"/>
    <w:rsid w:val="5F313E05"/>
    <w:rsid w:val="5F571ABE"/>
    <w:rsid w:val="5F592854"/>
    <w:rsid w:val="5F5A2395"/>
    <w:rsid w:val="5F5C5326"/>
    <w:rsid w:val="5F5F2ED4"/>
    <w:rsid w:val="5F645F89"/>
    <w:rsid w:val="5F6D308F"/>
    <w:rsid w:val="5F7408C2"/>
    <w:rsid w:val="5F791191"/>
    <w:rsid w:val="5F7D704B"/>
    <w:rsid w:val="5F887EC9"/>
    <w:rsid w:val="5FA8056B"/>
    <w:rsid w:val="5FA840C8"/>
    <w:rsid w:val="5FAD406B"/>
    <w:rsid w:val="5FC8476A"/>
    <w:rsid w:val="5FE5531C"/>
    <w:rsid w:val="5FFE462F"/>
    <w:rsid w:val="60017C7C"/>
    <w:rsid w:val="60025ECE"/>
    <w:rsid w:val="600532C8"/>
    <w:rsid w:val="60062D12"/>
    <w:rsid w:val="60082DB8"/>
    <w:rsid w:val="600D4872"/>
    <w:rsid w:val="600F05EB"/>
    <w:rsid w:val="601259E5"/>
    <w:rsid w:val="60145305"/>
    <w:rsid w:val="60172FFB"/>
    <w:rsid w:val="601B6F8F"/>
    <w:rsid w:val="60206354"/>
    <w:rsid w:val="60350178"/>
    <w:rsid w:val="60363DC9"/>
    <w:rsid w:val="603718B5"/>
    <w:rsid w:val="603C0CB4"/>
    <w:rsid w:val="60433DF0"/>
    <w:rsid w:val="606C0419"/>
    <w:rsid w:val="606F58C1"/>
    <w:rsid w:val="60771CEC"/>
    <w:rsid w:val="607E751E"/>
    <w:rsid w:val="60805044"/>
    <w:rsid w:val="608C39E9"/>
    <w:rsid w:val="608D093B"/>
    <w:rsid w:val="60A6194B"/>
    <w:rsid w:val="60AF76D8"/>
    <w:rsid w:val="60B93BA7"/>
    <w:rsid w:val="60BA67A8"/>
    <w:rsid w:val="60BB42CE"/>
    <w:rsid w:val="60BE3B52"/>
    <w:rsid w:val="60C013D5"/>
    <w:rsid w:val="60C82547"/>
    <w:rsid w:val="60D3786A"/>
    <w:rsid w:val="60E6759D"/>
    <w:rsid w:val="60EA6962"/>
    <w:rsid w:val="60F17CF0"/>
    <w:rsid w:val="60F82E2D"/>
    <w:rsid w:val="61016185"/>
    <w:rsid w:val="610E245B"/>
    <w:rsid w:val="611B4D6D"/>
    <w:rsid w:val="611F6D02"/>
    <w:rsid w:val="612D3226"/>
    <w:rsid w:val="613100ED"/>
    <w:rsid w:val="6151078F"/>
    <w:rsid w:val="615A7643"/>
    <w:rsid w:val="616109D2"/>
    <w:rsid w:val="616B35FF"/>
    <w:rsid w:val="616B7AA3"/>
    <w:rsid w:val="6171498D"/>
    <w:rsid w:val="61776447"/>
    <w:rsid w:val="61783F6D"/>
    <w:rsid w:val="618F19E3"/>
    <w:rsid w:val="61952D71"/>
    <w:rsid w:val="619E5B2C"/>
    <w:rsid w:val="61C139EE"/>
    <w:rsid w:val="61C176C2"/>
    <w:rsid w:val="61E810F3"/>
    <w:rsid w:val="61EF2710"/>
    <w:rsid w:val="61F07FA8"/>
    <w:rsid w:val="62031A89"/>
    <w:rsid w:val="62092E18"/>
    <w:rsid w:val="620F48D2"/>
    <w:rsid w:val="621041A6"/>
    <w:rsid w:val="62191C97"/>
    <w:rsid w:val="621A10C4"/>
    <w:rsid w:val="6220263B"/>
    <w:rsid w:val="622639C9"/>
    <w:rsid w:val="62384F2B"/>
    <w:rsid w:val="62394359"/>
    <w:rsid w:val="623954AB"/>
    <w:rsid w:val="623C6124"/>
    <w:rsid w:val="624A3B5C"/>
    <w:rsid w:val="624C1682"/>
    <w:rsid w:val="627209BD"/>
    <w:rsid w:val="62775FD3"/>
    <w:rsid w:val="627C183B"/>
    <w:rsid w:val="62830E1C"/>
    <w:rsid w:val="628C79F4"/>
    <w:rsid w:val="62970423"/>
    <w:rsid w:val="62AC3ECF"/>
    <w:rsid w:val="62C23884"/>
    <w:rsid w:val="62CE653B"/>
    <w:rsid w:val="62CF5E0F"/>
    <w:rsid w:val="62D022B3"/>
    <w:rsid w:val="62DE30E7"/>
    <w:rsid w:val="62E038E3"/>
    <w:rsid w:val="62ED4349"/>
    <w:rsid w:val="62F13FD7"/>
    <w:rsid w:val="62FA10DE"/>
    <w:rsid w:val="62FB09B2"/>
    <w:rsid w:val="63006119"/>
    <w:rsid w:val="630D7CD1"/>
    <w:rsid w:val="631B1054"/>
    <w:rsid w:val="632B74E9"/>
    <w:rsid w:val="632C3261"/>
    <w:rsid w:val="63422A85"/>
    <w:rsid w:val="63554DD3"/>
    <w:rsid w:val="635B0A78"/>
    <w:rsid w:val="63612F0B"/>
    <w:rsid w:val="636447A9"/>
    <w:rsid w:val="637A3FCD"/>
    <w:rsid w:val="638210D3"/>
    <w:rsid w:val="63822E81"/>
    <w:rsid w:val="638E1826"/>
    <w:rsid w:val="63A66B70"/>
    <w:rsid w:val="63BC45E5"/>
    <w:rsid w:val="63C4349A"/>
    <w:rsid w:val="63D00091"/>
    <w:rsid w:val="63D25BB7"/>
    <w:rsid w:val="63D47B81"/>
    <w:rsid w:val="63DA2CBD"/>
    <w:rsid w:val="63E678B4"/>
    <w:rsid w:val="63F7386F"/>
    <w:rsid w:val="640D3093"/>
    <w:rsid w:val="641B57B0"/>
    <w:rsid w:val="641E2BAA"/>
    <w:rsid w:val="642108EC"/>
    <w:rsid w:val="64240A08"/>
    <w:rsid w:val="643B19AE"/>
    <w:rsid w:val="644D7933"/>
    <w:rsid w:val="64540CC2"/>
    <w:rsid w:val="64572560"/>
    <w:rsid w:val="6470717E"/>
    <w:rsid w:val="64805613"/>
    <w:rsid w:val="6486074F"/>
    <w:rsid w:val="648A6492"/>
    <w:rsid w:val="648B3FB8"/>
    <w:rsid w:val="648D5F82"/>
    <w:rsid w:val="64A55079"/>
    <w:rsid w:val="64B27796"/>
    <w:rsid w:val="64CF20F6"/>
    <w:rsid w:val="64D11979"/>
    <w:rsid w:val="64D37E39"/>
    <w:rsid w:val="64F8789F"/>
    <w:rsid w:val="650C3E6C"/>
    <w:rsid w:val="6515744B"/>
    <w:rsid w:val="652F0DE7"/>
    <w:rsid w:val="65312DB1"/>
    <w:rsid w:val="65384140"/>
    <w:rsid w:val="653C4FAA"/>
    <w:rsid w:val="6555291E"/>
    <w:rsid w:val="65571C71"/>
    <w:rsid w:val="65624D19"/>
    <w:rsid w:val="65646CE3"/>
    <w:rsid w:val="65652A5B"/>
    <w:rsid w:val="656E190F"/>
    <w:rsid w:val="657C3F13"/>
    <w:rsid w:val="65970C52"/>
    <w:rsid w:val="659A777B"/>
    <w:rsid w:val="659C46CE"/>
    <w:rsid w:val="65A05841"/>
    <w:rsid w:val="65A7100B"/>
    <w:rsid w:val="65AE4402"/>
    <w:rsid w:val="65B37C6A"/>
    <w:rsid w:val="65C07C91"/>
    <w:rsid w:val="65C32895"/>
    <w:rsid w:val="65C8108A"/>
    <w:rsid w:val="65D06126"/>
    <w:rsid w:val="65DB4536"/>
    <w:rsid w:val="65DB4655"/>
    <w:rsid w:val="65E240AB"/>
    <w:rsid w:val="65E46075"/>
    <w:rsid w:val="65F53DDF"/>
    <w:rsid w:val="660109D5"/>
    <w:rsid w:val="66080D5A"/>
    <w:rsid w:val="660B63B6"/>
    <w:rsid w:val="66195D1F"/>
    <w:rsid w:val="661E3335"/>
    <w:rsid w:val="66246472"/>
    <w:rsid w:val="66263F98"/>
    <w:rsid w:val="663012BB"/>
    <w:rsid w:val="664D3C1B"/>
    <w:rsid w:val="665705F5"/>
    <w:rsid w:val="6659611C"/>
    <w:rsid w:val="66611474"/>
    <w:rsid w:val="66613222"/>
    <w:rsid w:val="66666A8A"/>
    <w:rsid w:val="66723681"/>
    <w:rsid w:val="66772A46"/>
    <w:rsid w:val="667C62AE"/>
    <w:rsid w:val="668B029F"/>
    <w:rsid w:val="66996E60"/>
    <w:rsid w:val="669A4364"/>
    <w:rsid w:val="66A55805"/>
    <w:rsid w:val="66AD290B"/>
    <w:rsid w:val="66C11F13"/>
    <w:rsid w:val="66C22463"/>
    <w:rsid w:val="66CC0FE3"/>
    <w:rsid w:val="66D32372"/>
    <w:rsid w:val="66D460EA"/>
    <w:rsid w:val="66E0683D"/>
    <w:rsid w:val="66E71979"/>
    <w:rsid w:val="66F4354F"/>
    <w:rsid w:val="670538BB"/>
    <w:rsid w:val="670C5884"/>
    <w:rsid w:val="671169F6"/>
    <w:rsid w:val="6716400D"/>
    <w:rsid w:val="671958AB"/>
    <w:rsid w:val="671D35ED"/>
    <w:rsid w:val="67235885"/>
    <w:rsid w:val="67254250"/>
    <w:rsid w:val="67340937"/>
    <w:rsid w:val="6739034F"/>
    <w:rsid w:val="673979C5"/>
    <w:rsid w:val="673B4EB6"/>
    <w:rsid w:val="67401089"/>
    <w:rsid w:val="674548F2"/>
    <w:rsid w:val="67486190"/>
    <w:rsid w:val="674C7A2E"/>
    <w:rsid w:val="675B7007"/>
    <w:rsid w:val="675D1C3B"/>
    <w:rsid w:val="676A25AA"/>
    <w:rsid w:val="676A70D7"/>
    <w:rsid w:val="676C1E7F"/>
    <w:rsid w:val="678C2521"/>
    <w:rsid w:val="67A41618"/>
    <w:rsid w:val="67B57CC9"/>
    <w:rsid w:val="67B71573"/>
    <w:rsid w:val="67BD6B7E"/>
    <w:rsid w:val="67BD7FBB"/>
    <w:rsid w:val="67C577E1"/>
    <w:rsid w:val="67DD1EAC"/>
    <w:rsid w:val="67E81E4D"/>
    <w:rsid w:val="67E97973"/>
    <w:rsid w:val="67F24A7A"/>
    <w:rsid w:val="68176EBD"/>
    <w:rsid w:val="681A376B"/>
    <w:rsid w:val="681D761D"/>
    <w:rsid w:val="683926A8"/>
    <w:rsid w:val="684150B9"/>
    <w:rsid w:val="68460921"/>
    <w:rsid w:val="684828EC"/>
    <w:rsid w:val="685002C6"/>
    <w:rsid w:val="685017A0"/>
    <w:rsid w:val="68550B65"/>
    <w:rsid w:val="68570D81"/>
    <w:rsid w:val="685A261F"/>
    <w:rsid w:val="685A43CD"/>
    <w:rsid w:val="685C1EF3"/>
    <w:rsid w:val="686B482C"/>
    <w:rsid w:val="686B65DA"/>
    <w:rsid w:val="686D23BF"/>
    <w:rsid w:val="68752FB5"/>
    <w:rsid w:val="68815DFE"/>
    <w:rsid w:val="688A2F04"/>
    <w:rsid w:val="68A67612"/>
    <w:rsid w:val="68B24209"/>
    <w:rsid w:val="68C72BE7"/>
    <w:rsid w:val="68C77CB4"/>
    <w:rsid w:val="68DE4FFE"/>
    <w:rsid w:val="68E24AEE"/>
    <w:rsid w:val="690A4D39"/>
    <w:rsid w:val="690B012A"/>
    <w:rsid w:val="690C1B6B"/>
    <w:rsid w:val="69126D3C"/>
    <w:rsid w:val="69194288"/>
    <w:rsid w:val="691B590A"/>
    <w:rsid w:val="691D07DE"/>
    <w:rsid w:val="69252C2D"/>
    <w:rsid w:val="692D1AE1"/>
    <w:rsid w:val="693824A7"/>
    <w:rsid w:val="693B5FAC"/>
    <w:rsid w:val="693C77F9"/>
    <w:rsid w:val="695169A2"/>
    <w:rsid w:val="695232F6"/>
    <w:rsid w:val="69586B5E"/>
    <w:rsid w:val="695A0B28"/>
    <w:rsid w:val="696A2EE4"/>
    <w:rsid w:val="697274F4"/>
    <w:rsid w:val="6974326C"/>
    <w:rsid w:val="697F058F"/>
    <w:rsid w:val="698A66BE"/>
    <w:rsid w:val="698D45A7"/>
    <w:rsid w:val="69981651"/>
    <w:rsid w:val="69990F25"/>
    <w:rsid w:val="699F478D"/>
    <w:rsid w:val="69A024F1"/>
    <w:rsid w:val="69C2222A"/>
    <w:rsid w:val="69C66CF4"/>
    <w:rsid w:val="69C97A5C"/>
    <w:rsid w:val="69CB598D"/>
    <w:rsid w:val="69D15C9F"/>
    <w:rsid w:val="69D63F27"/>
    <w:rsid w:val="69DA57C5"/>
    <w:rsid w:val="69F34AD9"/>
    <w:rsid w:val="69FA7C16"/>
    <w:rsid w:val="6A072332"/>
    <w:rsid w:val="6A132A85"/>
    <w:rsid w:val="6A425119"/>
    <w:rsid w:val="6A477F6A"/>
    <w:rsid w:val="6A5135AE"/>
    <w:rsid w:val="6A596763"/>
    <w:rsid w:val="6A79005D"/>
    <w:rsid w:val="6A794FDE"/>
    <w:rsid w:val="6A7F011B"/>
    <w:rsid w:val="6A813E93"/>
    <w:rsid w:val="6A840B9C"/>
    <w:rsid w:val="6A8D6CDC"/>
    <w:rsid w:val="6A970233"/>
    <w:rsid w:val="6A9739A1"/>
    <w:rsid w:val="6A9C2A7B"/>
    <w:rsid w:val="6A9C6F1F"/>
    <w:rsid w:val="6AA45DD3"/>
    <w:rsid w:val="6AA7598B"/>
    <w:rsid w:val="6AA87672"/>
    <w:rsid w:val="6AB63533"/>
    <w:rsid w:val="6ACA583A"/>
    <w:rsid w:val="6AF40C4A"/>
    <w:rsid w:val="6AFC79BD"/>
    <w:rsid w:val="6B014FD4"/>
    <w:rsid w:val="6B1940CB"/>
    <w:rsid w:val="6B1B42E7"/>
    <w:rsid w:val="6B1B7E43"/>
    <w:rsid w:val="6B1C1E0E"/>
    <w:rsid w:val="6B1C3BBC"/>
    <w:rsid w:val="6B1D005F"/>
    <w:rsid w:val="6B1E5B86"/>
    <w:rsid w:val="6B3D1532"/>
    <w:rsid w:val="6B4750DC"/>
    <w:rsid w:val="6B4F5D3F"/>
    <w:rsid w:val="6B601CFA"/>
    <w:rsid w:val="6B785296"/>
    <w:rsid w:val="6B7C465A"/>
    <w:rsid w:val="6BA047ED"/>
    <w:rsid w:val="6BB362CE"/>
    <w:rsid w:val="6BBF1117"/>
    <w:rsid w:val="6BE02E3B"/>
    <w:rsid w:val="6BE56D52"/>
    <w:rsid w:val="6BF3491C"/>
    <w:rsid w:val="6C007039"/>
    <w:rsid w:val="6C074603"/>
    <w:rsid w:val="6C094140"/>
    <w:rsid w:val="6C0F5352"/>
    <w:rsid w:val="6C1825D5"/>
    <w:rsid w:val="6C184383"/>
    <w:rsid w:val="6C1F5711"/>
    <w:rsid w:val="6C247F7B"/>
    <w:rsid w:val="6C2941AA"/>
    <w:rsid w:val="6C296590"/>
    <w:rsid w:val="6C3F3B3F"/>
    <w:rsid w:val="6C47110C"/>
    <w:rsid w:val="6C5D623A"/>
    <w:rsid w:val="6C67530A"/>
    <w:rsid w:val="6C6B4DFB"/>
    <w:rsid w:val="6C77379F"/>
    <w:rsid w:val="6C96452E"/>
    <w:rsid w:val="6C9F4AA4"/>
    <w:rsid w:val="6CAF118B"/>
    <w:rsid w:val="6CB06CB1"/>
    <w:rsid w:val="6CBC5656"/>
    <w:rsid w:val="6CBF6EF4"/>
    <w:rsid w:val="6CC83FFB"/>
    <w:rsid w:val="6CD504C6"/>
    <w:rsid w:val="6CEC6B3F"/>
    <w:rsid w:val="6CF46B9E"/>
    <w:rsid w:val="6CF546C4"/>
    <w:rsid w:val="6CF748E0"/>
    <w:rsid w:val="6CF941B4"/>
    <w:rsid w:val="6D01750D"/>
    <w:rsid w:val="6D082649"/>
    <w:rsid w:val="6D0D4104"/>
    <w:rsid w:val="6D1C7EA3"/>
    <w:rsid w:val="6D1F1741"/>
    <w:rsid w:val="6D2867F4"/>
    <w:rsid w:val="6D2D3E5E"/>
    <w:rsid w:val="6D480C98"/>
    <w:rsid w:val="6D4F42A6"/>
    <w:rsid w:val="6D536D97"/>
    <w:rsid w:val="6D55593E"/>
    <w:rsid w:val="6D6B4986"/>
    <w:rsid w:val="6D6F1F0A"/>
    <w:rsid w:val="6D793547"/>
    <w:rsid w:val="6D7B72BF"/>
    <w:rsid w:val="6D86010A"/>
    <w:rsid w:val="6D940381"/>
    <w:rsid w:val="6DAA5EF7"/>
    <w:rsid w:val="6DAD4F9F"/>
    <w:rsid w:val="6DC96001"/>
    <w:rsid w:val="6DD93FE6"/>
    <w:rsid w:val="6DDB1B0C"/>
    <w:rsid w:val="6DDD3AD6"/>
    <w:rsid w:val="6DF03E07"/>
    <w:rsid w:val="6DF204F3"/>
    <w:rsid w:val="6DFB3F5C"/>
    <w:rsid w:val="6DFD7CD4"/>
    <w:rsid w:val="6E1E1EAA"/>
    <w:rsid w:val="6E3878FF"/>
    <w:rsid w:val="6E394DA8"/>
    <w:rsid w:val="6E3B25AB"/>
    <w:rsid w:val="6E3F209B"/>
    <w:rsid w:val="6E4C47B8"/>
    <w:rsid w:val="6E4E6782"/>
    <w:rsid w:val="6E557B10"/>
    <w:rsid w:val="6E677844"/>
    <w:rsid w:val="6E6B7334"/>
    <w:rsid w:val="6E753D0F"/>
    <w:rsid w:val="6E963C85"/>
    <w:rsid w:val="6E9879FD"/>
    <w:rsid w:val="6EA2262A"/>
    <w:rsid w:val="6EBC193D"/>
    <w:rsid w:val="6EBC7B8F"/>
    <w:rsid w:val="6EBF4F8A"/>
    <w:rsid w:val="6EC922AC"/>
    <w:rsid w:val="6ED0363B"/>
    <w:rsid w:val="6EEF1D13"/>
    <w:rsid w:val="6EF410D7"/>
    <w:rsid w:val="6F0A08FB"/>
    <w:rsid w:val="6F0D2199"/>
    <w:rsid w:val="6F1B1998"/>
    <w:rsid w:val="6F255735"/>
    <w:rsid w:val="6F3239AE"/>
    <w:rsid w:val="6F457B85"/>
    <w:rsid w:val="6F490CF7"/>
    <w:rsid w:val="6F80296B"/>
    <w:rsid w:val="6F871F4B"/>
    <w:rsid w:val="6FA40CFB"/>
    <w:rsid w:val="6FB645DF"/>
    <w:rsid w:val="6FB72105"/>
    <w:rsid w:val="6FC34F4E"/>
    <w:rsid w:val="6FCA008A"/>
    <w:rsid w:val="6FCC795E"/>
    <w:rsid w:val="6FD44A65"/>
    <w:rsid w:val="6FE32EFA"/>
    <w:rsid w:val="70054BFD"/>
    <w:rsid w:val="702A0B29"/>
    <w:rsid w:val="703D085C"/>
    <w:rsid w:val="703D0F11"/>
    <w:rsid w:val="703D6AAE"/>
    <w:rsid w:val="70435154"/>
    <w:rsid w:val="70455963"/>
    <w:rsid w:val="7047792D"/>
    <w:rsid w:val="70585696"/>
    <w:rsid w:val="7065127C"/>
    <w:rsid w:val="707029DF"/>
    <w:rsid w:val="70787AE6"/>
    <w:rsid w:val="708741CD"/>
    <w:rsid w:val="70875F7B"/>
    <w:rsid w:val="708E730A"/>
    <w:rsid w:val="709370E8"/>
    <w:rsid w:val="709541F4"/>
    <w:rsid w:val="709760D6"/>
    <w:rsid w:val="709A7A5C"/>
    <w:rsid w:val="70A74359"/>
    <w:rsid w:val="70B07280"/>
    <w:rsid w:val="70CE7706"/>
    <w:rsid w:val="70E77AE2"/>
    <w:rsid w:val="70ED2282"/>
    <w:rsid w:val="70ED5436"/>
    <w:rsid w:val="70FA04FB"/>
    <w:rsid w:val="71091CB0"/>
    <w:rsid w:val="71121CE9"/>
    <w:rsid w:val="71125845"/>
    <w:rsid w:val="711A0B9D"/>
    <w:rsid w:val="711F23A8"/>
    <w:rsid w:val="71245578"/>
    <w:rsid w:val="7127616A"/>
    <w:rsid w:val="715B2BC6"/>
    <w:rsid w:val="71651CE8"/>
    <w:rsid w:val="716B13F9"/>
    <w:rsid w:val="717213B0"/>
    <w:rsid w:val="71724535"/>
    <w:rsid w:val="7172737E"/>
    <w:rsid w:val="71777D9E"/>
    <w:rsid w:val="71890812"/>
    <w:rsid w:val="71950224"/>
    <w:rsid w:val="719C7804"/>
    <w:rsid w:val="71A36DE5"/>
    <w:rsid w:val="71A566B9"/>
    <w:rsid w:val="71AB40D0"/>
    <w:rsid w:val="71AB5C99"/>
    <w:rsid w:val="71AF5789"/>
    <w:rsid w:val="71B763EC"/>
    <w:rsid w:val="71C11019"/>
    <w:rsid w:val="71C64881"/>
    <w:rsid w:val="71CC00E9"/>
    <w:rsid w:val="71DB657E"/>
    <w:rsid w:val="71E76CD1"/>
    <w:rsid w:val="7231619E"/>
    <w:rsid w:val="72477770"/>
    <w:rsid w:val="724834E8"/>
    <w:rsid w:val="72777687"/>
    <w:rsid w:val="72804FFD"/>
    <w:rsid w:val="72874010"/>
    <w:rsid w:val="728A0953"/>
    <w:rsid w:val="728C7879"/>
    <w:rsid w:val="72907369"/>
    <w:rsid w:val="729606F7"/>
    <w:rsid w:val="72964253"/>
    <w:rsid w:val="729D55E2"/>
    <w:rsid w:val="72AC1CC9"/>
    <w:rsid w:val="72AE5A41"/>
    <w:rsid w:val="72C214EC"/>
    <w:rsid w:val="72D44D56"/>
    <w:rsid w:val="72D52FCE"/>
    <w:rsid w:val="72D66D46"/>
    <w:rsid w:val="72E871A5"/>
    <w:rsid w:val="72EB3D62"/>
    <w:rsid w:val="73041B05"/>
    <w:rsid w:val="731C29AB"/>
    <w:rsid w:val="73223D39"/>
    <w:rsid w:val="73263829"/>
    <w:rsid w:val="732857F3"/>
    <w:rsid w:val="733862F7"/>
    <w:rsid w:val="7346211D"/>
    <w:rsid w:val="73552361"/>
    <w:rsid w:val="735F6D3B"/>
    <w:rsid w:val="73697BBA"/>
    <w:rsid w:val="737547B1"/>
    <w:rsid w:val="738961DB"/>
    <w:rsid w:val="73966C01"/>
    <w:rsid w:val="739E7864"/>
    <w:rsid w:val="73AB3D2F"/>
    <w:rsid w:val="73AF381F"/>
    <w:rsid w:val="73B01345"/>
    <w:rsid w:val="73B91133"/>
    <w:rsid w:val="73BB0416"/>
    <w:rsid w:val="73BD056D"/>
    <w:rsid w:val="73C05A2C"/>
    <w:rsid w:val="73C74451"/>
    <w:rsid w:val="73EA2AA9"/>
    <w:rsid w:val="73EE31E0"/>
    <w:rsid w:val="73FB2F08"/>
    <w:rsid w:val="74055B35"/>
    <w:rsid w:val="74092E99"/>
    <w:rsid w:val="74354DE7"/>
    <w:rsid w:val="74387CB8"/>
    <w:rsid w:val="743957DE"/>
    <w:rsid w:val="74424693"/>
    <w:rsid w:val="744B4711"/>
    <w:rsid w:val="745F53A2"/>
    <w:rsid w:val="746C7962"/>
    <w:rsid w:val="746D7236"/>
    <w:rsid w:val="747607E0"/>
    <w:rsid w:val="7476258E"/>
    <w:rsid w:val="74856C75"/>
    <w:rsid w:val="748C3B60"/>
    <w:rsid w:val="74962C31"/>
    <w:rsid w:val="74B460DE"/>
    <w:rsid w:val="74B56984"/>
    <w:rsid w:val="74B82BA7"/>
    <w:rsid w:val="74BB61F3"/>
    <w:rsid w:val="74C0380A"/>
    <w:rsid w:val="74D3178F"/>
    <w:rsid w:val="74DB6895"/>
    <w:rsid w:val="74DD2C7F"/>
    <w:rsid w:val="74E92D60"/>
    <w:rsid w:val="74E97204"/>
    <w:rsid w:val="74EA32EB"/>
    <w:rsid w:val="75273889"/>
    <w:rsid w:val="75383CE8"/>
    <w:rsid w:val="7541494A"/>
    <w:rsid w:val="754206C3"/>
    <w:rsid w:val="7544268D"/>
    <w:rsid w:val="754C0B88"/>
    <w:rsid w:val="755E374E"/>
    <w:rsid w:val="7561323F"/>
    <w:rsid w:val="7564688B"/>
    <w:rsid w:val="75742F72"/>
    <w:rsid w:val="757F36C5"/>
    <w:rsid w:val="758B206A"/>
    <w:rsid w:val="758D4034"/>
    <w:rsid w:val="75986535"/>
    <w:rsid w:val="75A80DCA"/>
    <w:rsid w:val="75AB11C3"/>
    <w:rsid w:val="75AF5D58"/>
    <w:rsid w:val="75BF3AC1"/>
    <w:rsid w:val="75C31803"/>
    <w:rsid w:val="75C54C67"/>
    <w:rsid w:val="75CB5A39"/>
    <w:rsid w:val="75D43A11"/>
    <w:rsid w:val="75D457BF"/>
    <w:rsid w:val="75D92DD5"/>
    <w:rsid w:val="75E8126A"/>
    <w:rsid w:val="75EA3234"/>
    <w:rsid w:val="75ED062E"/>
    <w:rsid w:val="75F61BD9"/>
    <w:rsid w:val="76051E1C"/>
    <w:rsid w:val="760D5269"/>
    <w:rsid w:val="76111C12"/>
    <w:rsid w:val="761B7F2A"/>
    <w:rsid w:val="762B1157"/>
    <w:rsid w:val="764741E2"/>
    <w:rsid w:val="764B35A7"/>
    <w:rsid w:val="76500BBD"/>
    <w:rsid w:val="765661D4"/>
    <w:rsid w:val="76587A02"/>
    <w:rsid w:val="765E777E"/>
    <w:rsid w:val="76636B42"/>
    <w:rsid w:val="766C59F7"/>
    <w:rsid w:val="76774ECB"/>
    <w:rsid w:val="76796366"/>
    <w:rsid w:val="768A40CF"/>
    <w:rsid w:val="769E7B7B"/>
    <w:rsid w:val="76A35191"/>
    <w:rsid w:val="76A553AD"/>
    <w:rsid w:val="76A5715B"/>
    <w:rsid w:val="76AC04E9"/>
    <w:rsid w:val="76BC6371"/>
    <w:rsid w:val="76C577FD"/>
    <w:rsid w:val="76C770D1"/>
    <w:rsid w:val="76CF41D8"/>
    <w:rsid w:val="76E2215D"/>
    <w:rsid w:val="76FA74A7"/>
    <w:rsid w:val="770245AD"/>
    <w:rsid w:val="771B069E"/>
    <w:rsid w:val="77364257"/>
    <w:rsid w:val="773A78A3"/>
    <w:rsid w:val="773C186D"/>
    <w:rsid w:val="773D7394"/>
    <w:rsid w:val="7740194B"/>
    <w:rsid w:val="77455E56"/>
    <w:rsid w:val="774B7D02"/>
    <w:rsid w:val="7751028F"/>
    <w:rsid w:val="77585F7B"/>
    <w:rsid w:val="775D17E4"/>
    <w:rsid w:val="775F37AE"/>
    <w:rsid w:val="776112D4"/>
    <w:rsid w:val="77613082"/>
    <w:rsid w:val="776B5CAF"/>
    <w:rsid w:val="776E1C43"/>
    <w:rsid w:val="7789082B"/>
    <w:rsid w:val="778925D9"/>
    <w:rsid w:val="779A47E6"/>
    <w:rsid w:val="77A411C1"/>
    <w:rsid w:val="77AB69F3"/>
    <w:rsid w:val="77B27D81"/>
    <w:rsid w:val="77BC475C"/>
    <w:rsid w:val="77CF1D1D"/>
    <w:rsid w:val="77DC095A"/>
    <w:rsid w:val="77E77FA4"/>
    <w:rsid w:val="78006D3F"/>
    <w:rsid w:val="78056103"/>
    <w:rsid w:val="780659D7"/>
    <w:rsid w:val="780879A1"/>
    <w:rsid w:val="780E2ADE"/>
    <w:rsid w:val="780F3975"/>
    <w:rsid w:val="78191BAF"/>
    <w:rsid w:val="781A54CB"/>
    <w:rsid w:val="782A7918"/>
    <w:rsid w:val="782E3DA4"/>
    <w:rsid w:val="783F6E5D"/>
    <w:rsid w:val="784F55D0"/>
    <w:rsid w:val="785030F6"/>
    <w:rsid w:val="785106A3"/>
    <w:rsid w:val="78542BE7"/>
    <w:rsid w:val="786D1EFA"/>
    <w:rsid w:val="78737093"/>
    <w:rsid w:val="787D038F"/>
    <w:rsid w:val="78852DA0"/>
    <w:rsid w:val="78941F78"/>
    <w:rsid w:val="789C633C"/>
    <w:rsid w:val="78A32080"/>
    <w:rsid w:val="78C95383"/>
    <w:rsid w:val="78CA396F"/>
    <w:rsid w:val="78CA4C57"/>
    <w:rsid w:val="78D41F79"/>
    <w:rsid w:val="78F63C9E"/>
    <w:rsid w:val="79167E9C"/>
    <w:rsid w:val="792425B9"/>
    <w:rsid w:val="79294FF7"/>
    <w:rsid w:val="79296FFB"/>
    <w:rsid w:val="792E054C"/>
    <w:rsid w:val="792F71B0"/>
    <w:rsid w:val="794762A8"/>
    <w:rsid w:val="795D3D1D"/>
    <w:rsid w:val="79725A1A"/>
    <w:rsid w:val="797352EE"/>
    <w:rsid w:val="797D1D3B"/>
    <w:rsid w:val="797D616D"/>
    <w:rsid w:val="798B6ADC"/>
    <w:rsid w:val="798C015E"/>
    <w:rsid w:val="798E5438"/>
    <w:rsid w:val="79974A93"/>
    <w:rsid w:val="79AD76D8"/>
    <w:rsid w:val="79AE6381"/>
    <w:rsid w:val="79B55948"/>
    <w:rsid w:val="79C36A14"/>
    <w:rsid w:val="79C625B7"/>
    <w:rsid w:val="79CE4C1B"/>
    <w:rsid w:val="79DA536E"/>
    <w:rsid w:val="79E166FC"/>
    <w:rsid w:val="79E85CDC"/>
    <w:rsid w:val="79E87A8A"/>
    <w:rsid w:val="79FC3536"/>
    <w:rsid w:val="7A026B06"/>
    <w:rsid w:val="7A0718E4"/>
    <w:rsid w:val="7A0F14BB"/>
    <w:rsid w:val="7A1268B5"/>
    <w:rsid w:val="7A150154"/>
    <w:rsid w:val="7A1563A6"/>
    <w:rsid w:val="7A293BFF"/>
    <w:rsid w:val="7A432F13"/>
    <w:rsid w:val="7A434CC1"/>
    <w:rsid w:val="7A4647B1"/>
    <w:rsid w:val="7A49604F"/>
    <w:rsid w:val="7A59675E"/>
    <w:rsid w:val="7A5C2227"/>
    <w:rsid w:val="7A61783D"/>
    <w:rsid w:val="7A6730A5"/>
    <w:rsid w:val="7A7A445B"/>
    <w:rsid w:val="7AA339B1"/>
    <w:rsid w:val="7AAA4D40"/>
    <w:rsid w:val="7AAE78F4"/>
    <w:rsid w:val="7AD93877"/>
    <w:rsid w:val="7AE04C06"/>
    <w:rsid w:val="7AE244DA"/>
    <w:rsid w:val="7AEC7106"/>
    <w:rsid w:val="7AEE7323"/>
    <w:rsid w:val="7AF1296F"/>
    <w:rsid w:val="7B0B0CDB"/>
    <w:rsid w:val="7B166879"/>
    <w:rsid w:val="7B203254"/>
    <w:rsid w:val="7B272834"/>
    <w:rsid w:val="7B294867"/>
    <w:rsid w:val="7B452CBB"/>
    <w:rsid w:val="7B537186"/>
    <w:rsid w:val="7B573F15"/>
    <w:rsid w:val="7B6475E5"/>
    <w:rsid w:val="7B6E3FBF"/>
    <w:rsid w:val="7B6E5D6D"/>
    <w:rsid w:val="7B7315D6"/>
    <w:rsid w:val="7B7B048A"/>
    <w:rsid w:val="7BA479E1"/>
    <w:rsid w:val="7BB51BEE"/>
    <w:rsid w:val="7BBA5457"/>
    <w:rsid w:val="7BC462D5"/>
    <w:rsid w:val="7BE94620"/>
    <w:rsid w:val="7BFD3E6C"/>
    <w:rsid w:val="7C075ACE"/>
    <w:rsid w:val="7C0E7550"/>
    <w:rsid w:val="7C1B7D45"/>
    <w:rsid w:val="7C252095"/>
    <w:rsid w:val="7C374CF9"/>
    <w:rsid w:val="7C562FD2"/>
    <w:rsid w:val="7C5F1B5A"/>
    <w:rsid w:val="7C615E04"/>
    <w:rsid w:val="7C632F5F"/>
    <w:rsid w:val="7C6339C4"/>
    <w:rsid w:val="7C7575D0"/>
    <w:rsid w:val="7C785BA4"/>
    <w:rsid w:val="7C8415C1"/>
    <w:rsid w:val="7C8E41ED"/>
    <w:rsid w:val="7C975798"/>
    <w:rsid w:val="7C9E6B26"/>
    <w:rsid w:val="7CA51C63"/>
    <w:rsid w:val="7CA57EB5"/>
    <w:rsid w:val="7CC06A9D"/>
    <w:rsid w:val="7CC61BD9"/>
    <w:rsid w:val="7CC75E49"/>
    <w:rsid w:val="7CCF0A8E"/>
    <w:rsid w:val="7CD75B94"/>
    <w:rsid w:val="7CE309DD"/>
    <w:rsid w:val="7CE34539"/>
    <w:rsid w:val="7D11554A"/>
    <w:rsid w:val="7D1D7630"/>
    <w:rsid w:val="7D2A660C"/>
    <w:rsid w:val="7D3E5C13"/>
    <w:rsid w:val="7D4E22FA"/>
    <w:rsid w:val="7D584F27"/>
    <w:rsid w:val="7D5B67C5"/>
    <w:rsid w:val="7D6E64F9"/>
    <w:rsid w:val="7D731D61"/>
    <w:rsid w:val="7D836583"/>
    <w:rsid w:val="7D8E6B9B"/>
    <w:rsid w:val="7D957F29"/>
    <w:rsid w:val="7DA05AC3"/>
    <w:rsid w:val="7DA95783"/>
    <w:rsid w:val="7DAC5273"/>
    <w:rsid w:val="7DAE7AEA"/>
    <w:rsid w:val="7DAF266D"/>
    <w:rsid w:val="7DBA7990"/>
    <w:rsid w:val="7DCC76C3"/>
    <w:rsid w:val="7DD02D0F"/>
    <w:rsid w:val="7DE95B7F"/>
    <w:rsid w:val="7DF1701B"/>
    <w:rsid w:val="7DF52776"/>
    <w:rsid w:val="7DF764EE"/>
    <w:rsid w:val="7DFD5ACF"/>
    <w:rsid w:val="7E0B3D48"/>
    <w:rsid w:val="7E0D7209"/>
    <w:rsid w:val="7E1150D6"/>
    <w:rsid w:val="7E1626EC"/>
    <w:rsid w:val="7E2E3EDA"/>
    <w:rsid w:val="7E527BC8"/>
    <w:rsid w:val="7E722019"/>
    <w:rsid w:val="7E765174"/>
    <w:rsid w:val="7E7A6380"/>
    <w:rsid w:val="7E7C69F3"/>
    <w:rsid w:val="7E7E2B67"/>
    <w:rsid w:val="7E7E6C0F"/>
    <w:rsid w:val="7E8104AE"/>
    <w:rsid w:val="7E88183C"/>
    <w:rsid w:val="7E885398"/>
    <w:rsid w:val="7E8A55B4"/>
    <w:rsid w:val="7EA1645A"/>
    <w:rsid w:val="7EB22415"/>
    <w:rsid w:val="7EB268B9"/>
    <w:rsid w:val="7EC14D4E"/>
    <w:rsid w:val="7ECA59B1"/>
    <w:rsid w:val="7ED71E7C"/>
    <w:rsid w:val="7EEA1BAF"/>
    <w:rsid w:val="7EEC216D"/>
    <w:rsid w:val="7EED78F1"/>
    <w:rsid w:val="7EEF5417"/>
    <w:rsid w:val="7F01514B"/>
    <w:rsid w:val="7F0215EE"/>
    <w:rsid w:val="7F0A04A3"/>
    <w:rsid w:val="7F117505"/>
    <w:rsid w:val="7F17496E"/>
    <w:rsid w:val="7F1A39AC"/>
    <w:rsid w:val="7F1E5CFC"/>
    <w:rsid w:val="7F2350C1"/>
    <w:rsid w:val="7F364DF4"/>
    <w:rsid w:val="7F4C0DF8"/>
    <w:rsid w:val="7F5B0CFF"/>
    <w:rsid w:val="7F6D27E0"/>
    <w:rsid w:val="7F8A644F"/>
    <w:rsid w:val="7F916950"/>
    <w:rsid w:val="7F980D98"/>
    <w:rsid w:val="7FAA2783"/>
    <w:rsid w:val="7FAE0E2E"/>
    <w:rsid w:val="7FB83A5B"/>
    <w:rsid w:val="7FBD3767"/>
    <w:rsid w:val="7FC71EF0"/>
    <w:rsid w:val="7FD91C23"/>
    <w:rsid w:val="7FF07699"/>
    <w:rsid w:val="7FF40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宋体" w:cs="Times New Roman"/>
      <w:kern w:val="2"/>
      <w:sz w:val="24"/>
      <w:szCs w:val="24"/>
      <w:lang w:val="en-US" w:eastAsia="en-US" w:bidi="ar-SA"/>
    </w:rPr>
  </w:style>
  <w:style w:type="paragraph" w:styleId="3">
    <w:name w:val="heading 1"/>
    <w:basedOn w:val="1"/>
    <w:next w:val="1"/>
    <w:link w:val="104"/>
    <w:qFormat/>
    <w:uiPriority w:val="9"/>
    <w:pPr>
      <w:pageBreakBefore/>
      <w:numPr>
        <w:ilvl w:val="0"/>
        <w:numId w:val="1"/>
      </w:numPr>
      <w:spacing w:before="200" w:after="160"/>
      <w:outlineLvl w:val="0"/>
    </w:pPr>
    <w:rPr>
      <w:rFonts w:ascii="Arial" w:hAnsi="Arial" w:eastAsia="黑体"/>
      <w:sz w:val="36"/>
      <w:szCs w:val="36"/>
    </w:rPr>
  </w:style>
  <w:style w:type="paragraph" w:styleId="4">
    <w:name w:val="heading 2"/>
    <w:basedOn w:val="3"/>
    <w:next w:val="1"/>
    <w:link w:val="148"/>
    <w:qFormat/>
    <w:uiPriority w:val="9"/>
    <w:pPr>
      <w:pageBreakBefore w:val="0"/>
      <w:numPr>
        <w:ilvl w:val="1"/>
      </w:numPr>
      <w:jc w:val="both"/>
      <w:outlineLvl w:val="1"/>
    </w:pPr>
    <w:rPr>
      <w:kern w:val="0"/>
      <w:sz w:val="32"/>
      <w:lang w:eastAsia="zh-CN"/>
    </w:rPr>
  </w:style>
  <w:style w:type="paragraph" w:styleId="5">
    <w:name w:val="heading 3"/>
    <w:basedOn w:val="3"/>
    <w:next w:val="1"/>
    <w:link w:val="151"/>
    <w:qFormat/>
    <w:uiPriority w:val="9"/>
    <w:pPr>
      <w:pageBreakBefore w:val="0"/>
      <w:numPr>
        <w:ilvl w:val="2"/>
      </w:numPr>
      <w:spacing w:before="160" w:after="120"/>
      <w:jc w:val="both"/>
      <w:outlineLvl w:val="2"/>
    </w:pPr>
    <w:rPr>
      <w:sz w:val="28"/>
    </w:rPr>
  </w:style>
  <w:style w:type="paragraph" w:styleId="6">
    <w:name w:val="heading 4"/>
    <w:basedOn w:val="3"/>
    <w:next w:val="7"/>
    <w:link w:val="153"/>
    <w:qFormat/>
    <w:uiPriority w:val="9"/>
    <w:pPr>
      <w:pageBreakBefore w:val="0"/>
      <w:numPr>
        <w:ilvl w:val="3"/>
      </w:numPr>
      <w:spacing w:before="160" w:after="120"/>
      <w:jc w:val="both"/>
      <w:outlineLvl w:val="3"/>
    </w:pPr>
    <w:rPr>
      <w:sz w:val="24"/>
    </w:rPr>
  </w:style>
  <w:style w:type="paragraph" w:styleId="8">
    <w:name w:val="heading 5"/>
    <w:basedOn w:val="1"/>
    <w:next w:val="1"/>
    <w:link w:val="158"/>
    <w:qFormat/>
    <w:uiPriority w:val="99"/>
    <w:pPr>
      <w:numPr>
        <w:ilvl w:val="4"/>
        <w:numId w:val="1"/>
      </w:numPr>
      <w:spacing w:before="100" w:after="60"/>
      <w:outlineLvl w:val="4"/>
    </w:pPr>
  </w:style>
  <w:style w:type="paragraph" w:styleId="9">
    <w:name w:val="heading 6"/>
    <w:basedOn w:val="1"/>
    <w:next w:val="1"/>
    <w:link w:val="161"/>
    <w:qFormat/>
    <w:uiPriority w:val="9"/>
    <w:pPr>
      <w:numPr>
        <w:ilvl w:val="5"/>
        <w:numId w:val="1"/>
      </w:numPr>
      <w:spacing w:before="240" w:after="60"/>
      <w:outlineLvl w:val="5"/>
    </w:pPr>
  </w:style>
  <w:style w:type="paragraph" w:styleId="10">
    <w:name w:val="heading 7"/>
    <w:basedOn w:val="1"/>
    <w:next w:val="1"/>
    <w:link w:val="163"/>
    <w:qFormat/>
    <w:uiPriority w:val="9"/>
    <w:pPr>
      <w:numPr>
        <w:ilvl w:val="6"/>
        <w:numId w:val="1"/>
      </w:numPr>
      <w:spacing w:before="240" w:after="60"/>
      <w:outlineLvl w:val="6"/>
    </w:pPr>
  </w:style>
  <w:style w:type="paragraph" w:styleId="11">
    <w:name w:val="heading 8"/>
    <w:basedOn w:val="1"/>
    <w:next w:val="1"/>
    <w:link w:val="164"/>
    <w:qFormat/>
    <w:uiPriority w:val="9"/>
    <w:pPr>
      <w:numPr>
        <w:ilvl w:val="7"/>
        <w:numId w:val="1"/>
      </w:numPr>
      <w:spacing w:before="240" w:after="60"/>
      <w:outlineLvl w:val="7"/>
    </w:pPr>
    <w:rPr>
      <w:i/>
    </w:rPr>
  </w:style>
  <w:style w:type="paragraph" w:styleId="12">
    <w:name w:val="heading 9"/>
    <w:basedOn w:val="1"/>
    <w:next w:val="1"/>
    <w:link w:val="165"/>
    <w:qFormat/>
    <w:uiPriority w:val="9"/>
    <w:pPr>
      <w:numPr>
        <w:ilvl w:val="8"/>
        <w:numId w:val="1"/>
      </w:numPr>
      <w:spacing w:before="240" w:after="60"/>
      <w:outlineLvl w:val="8"/>
    </w:pPr>
    <w:rPr>
      <w:i/>
      <w:sz w:val="18"/>
    </w:rPr>
  </w:style>
  <w:style w:type="character" w:default="1" w:styleId="48">
    <w:name w:val="Default Paragraph Font"/>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方正仿宋简体" w:hAnsi="方正仿宋简体" w:eastAsia="方正仿宋简体" w:cs="Times New Roman"/>
      <w:color w:val="000000"/>
      <w:sz w:val="24"/>
      <w:szCs w:val="22"/>
      <w:lang w:val="en-US" w:eastAsia="zh-CN" w:bidi="ar-SA"/>
    </w:rPr>
  </w:style>
  <w:style w:type="paragraph" w:styleId="7">
    <w:name w:val="Body Text Indent"/>
    <w:basedOn w:val="1"/>
    <w:link w:val="264"/>
    <w:qFormat/>
    <w:uiPriority w:val="99"/>
    <w:pPr>
      <w:spacing w:after="120"/>
      <w:ind w:left="420" w:leftChars="200"/>
    </w:pPr>
  </w:style>
  <w:style w:type="paragraph" w:styleId="13">
    <w:name w:val="toc 7"/>
    <w:basedOn w:val="1"/>
    <w:next w:val="1"/>
    <w:unhideWhenUsed/>
    <w:qFormat/>
    <w:uiPriority w:val="39"/>
    <w:pPr>
      <w:spacing w:line="240" w:lineRule="auto"/>
      <w:ind w:left="2520" w:leftChars="1200"/>
      <w:jc w:val="both"/>
    </w:pPr>
    <w:rPr>
      <w:rFonts w:ascii="Calibri" w:hAnsi="Calibri" w:cs="黑体"/>
      <w:sz w:val="21"/>
      <w:szCs w:val="22"/>
      <w:lang w:eastAsia="zh-CN"/>
    </w:rPr>
  </w:style>
  <w:style w:type="paragraph" w:styleId="14">
    <w:name w:val="Note Heading"/>
    <w:basedOn w:val="1"/>
    <w:next w:val="1"/>
    <w:link w:val="278"/>
    <w:qFormat/>
    <w:uiPriority w:val="0"/>
    <w:pPr>
      <w:spacing w:line="240" w:lineRule="auto"/>
      <w:jc w:val="center"/>
    </w:pPr>
    <w:rPr>
      <w:rFonts w:ascii="Arial" w:hAnsi="Arial" w:eastAsiaTheme="minorEastAsia" w:cstheme="minorBidi"/>
      <w:sz w:val="21"/>
      <w:szCs w:val="21"/>
      <w:lang w:eastAsia="zh-CN"/>
    </w:rPr>
  </w:style>
  <w:style w:type="paragraph" w:styleId="15">
    <w:name w:val="Normal Indent"/>
    <w:basedOn w:val="1"/>
    <w:link w:val="235"/>
    <w:qFormat/>
    <w:uiPriority w:val="0"/>
    <w:pPr>
      <w:spacing w:line="240" w:lineRule="auto"/>
      <w:ind w:firstLine="420" w:firstLineChars="200"/>
    </w:pPr>
    <w:rPr>
      <w:sz w:val="21"/>
      <w:lang w:eastAsia="zh-CN"/>
    </w:rPr>
  </w:style>
  <w:style w:type="paragraph" w:styleId="16">
    <w:name w:val="caption"/>
    <w:basedOn w:val="1"/>
    <w:next w:val="1"/>
    <w:link w:val="167"/>
    <w:qFormat/>
    <w:uiPriority w:val="0"/>
    <w:pPr>
      <w:spacing w:before="152" w:after="160"/>
      <w:jc w:val="center"/>
    </w:pPr>
    <w:rPr>
      <w:rFonts w:cs="Arial"/>
      <w:szCs w:val="20"/>
      <w:lang w:eastAsia="zh-CN"/>
    </w:rPr>
  </w:style>
  <w:style w:type="paragraph" w:styleId="17">
    <w:name w:val="Document Map"/>
    <w:basedOn w:val="1"/>
    <w:link w:val="67"/>
    <w:qFormat/>
    <w:uiPriority w:val="99"/>
    <w:pPr>
      <w:shd w:val="clear" w:color="auto" w:fill="000080"/>
    </w:pPr>
  </w:style>
  <w:style w:type="paragraph" w:styleId="18">
    <w:name w:val="annotation text"/>
    <w:basedOn w:val="1"/>
    <w:link w:val="207"/>
    <w:qFormat/>
    <w:uiPriority w:val="99"/>
  </w:style>
  <w:style w:type="paragraph" w:styleId="19">
    <w:name w:val="Body Text 3"/>
    <w:basedOn w:val="1"/>
    <w:link w:val="273"/>
    <w:qFormat/>
    <w:uiPriority w:val="0"/>
    <w:pPr>
      <w:snapToGrid w:val="0"/>
      <w:spacing w:before="50" w:after="50" w:line="240" w:lineRule="auto"/>
      <w:jc w:val="both"/>
    </w:pPr>
    <w:rPr>
      <w:rFonts w:hAnsi="宋体" w:eastAsia="仿宋_GB2312"/>
      <w:b/>
      <w:bCs/>
      <w:szCs w:val="20"/>
      <w:lang w:eastAsia="zh-CN"/>
    </w:rPr>
  </w:style>
  <w:style w:type="paragraph" w:styleId="20">
    <w:name w:val="Body Text"/>
    <w:basedOn w:val="1"/>
    <w:link w:val="174"/>
    <w:qFormat/>
    <w:uiPriority w:val="99"/>
    <w:pPr>
      <w:spacing w:after="120"/>
    </w:pPr>
  </w:style>
  <w:style w:type="paragraph" w:styleId="21">
    <w:name w:val="List 2"/>
    <w:basedOn w:val="1"/>
    <w:qFormat/>
    <w:uiPriority w:val="0"/>
    <w:pPr>
      <w:ind w:left="100" w:leftChars="200" w:hanging="200" w:hangingChars="200"/>
      <w:jc w:val="both"/>
    </w:pPr>
    <w:rPr>
      <w:rFonts w:asciiTheme="minorHAnsi" w:hAnsiTheme="minorHAnsi" w:eastAsiaTheme="minorEastAsia" w:cstheme="minorBidi"/>
      <w:sz w:val="32"/>
      <w:lang w:eastAsia="zh-CN"/>
    </w:rPr>
  </w:style>
  <w:style w:type="paragraph" w:styleId="22">
    <w:name w:val="List Bullet 2"/>
    <w:basedOn w:val="1"/>
    <w:unhideWhenUsed/>
    <w:qFormat/>
    <w:uiPriority w:val="0"/>
    <w:pPr>
      <w:widowControl/>
      <w:tabs>
        <w:tab w:val="left" w:pos="1500"/>
      </w:tabs>
      <w:adjustRightInd w:val="0"/>
      <w:spacing w:before="120" w:after="120" w:line="240" w:lineRule="auto"/>
      <w:ind w:left="432" w:firstLine="200" w:firstLineChars="200"/>
    </w:pPr>
    <w:rPr>
      <w:rFonts w:ascii="宋体" w:hAnsi="宋体"/>
      <w:kern w:val="0"/>
      <w:szCs w:val="20"/>
      <w:lang w:eastAsia="zh-CN"/>
    </w:rPr>
  </w:style>
  <w:style w:type="paragraph" w:styleId="23">
    <w:name w:val="toc 5"/>
    <w:basedOn w:val="1"/>
    <w:next w:val="1"/>
    <w:qFormat/>
    <w:uiPriority w:val="39"/>
    <w:pPr>
      <w:ind w:left="840"/>
    </w:pPr>
    <w:rPr>
      <w:kern w:val="0"/>
      <w:szCs w:val="18"/>
    </w:rPr>
  </w:style>
  <w:style w:type="paragraph" w:styleId="24">
    <w:name w:val="toc 3"/>
    <w:basedOn w:val="1"/>
    <w:next w:val="1"/>
    <w:qFormat/>
    <w:uiPriority w:val="39"/>
    <w:pPr>
      <w:ind w:left="420"/>
    </w:pPr>
    <w:rPr>
      <w:iCs/>
      <w:kern w:val="0"/>
      <w:szCs w:val="20"/>
    </w:rPr>
  </w:style>
  <w:style w:type="paragraph" w:styleId="25">
    <w:name w:val="Plain Text"/>
    <w:basedOn w:val="1"/>
    <w:link w:val="186"/>
    <w:qFormat/>
    <w:uiPriority w:val="0"/>
    <w:pPr>
      <w:widowControl/>
      <w:spacing w:line="240" w:lineRule="auto"/>
    </w:pPr>
    <w:rPr>
      <w:rFonts w:ascii="宋体" w:hAnsi="Courier New"/>
      <w:sz w:val="21"/>
      <w:szCs w:val="20"/>
      <w:lang w:eastAsia="zh-CN"/>
    </w:rPr>
  </w:style>
  <w:style w:type="paragraph" w:styleId="26">
    <w:name w:val="toc 8"/>
    <w:basedOn w:val="1"/>
    <w:next w:val="1"/>
    <w:unhideWhenUsed/>
    <w:qFormat/>
    <w:uiPriority w:val="39"/>
    <w:pPr>
      <w:spacing w:line="240" w:lineRule="auto"/>
      <w:ind w:left="2940" w:leftChars="1400"/>
      <w:jc w:val="both"/>
    </w:pPr>
    <w:rPr>
      <w:rFonts w:ascii="Calibri" w:hAnsi="Calibri" w:cs="黑体"/>
      <w:sz w:val="21"/>
      <w:szCs w:val="22"/>
      <w:lang w:eastAsia="zh-CN"/>
    </w:rPr>
  </w:style>
  <w:style w:type="paragraph" w:styleId="27">
    <w:name w:val="Date"/>
    <w:basedOn w:val="1"/>
    <w:next w:val="1"/>
    <w:link w:val="216"/>
    <w:qFormat/>
    <w:uiPriority w:val="99"/>
    <w:pPr>
      <w:ind w:left="100" w:leftChars="2500"/>
    </w:pPr>
  </w:style>
  <w:style w:type="paragraph" w:styleId="28">
    <w:name w:val="Body Text Indent 2"/>
    <w:basedOn w:val="1"/>
    <w:link w:val="276"/>
    <w:unhideWhenUsed/>
    <w:qFormat/>
    <w:uiPriority w:val="99"/>
    <w:pPr>
      <w:widowControl/>
      <w:spacing w:after="120" w:line="480" w:lineRule="auto"/>
      <w:ind w:left="420" w:leftChars="200"/>
    </w:pPr>
    <w:rPr>
      <w:rFonts w:ascii="宋体" w:hAnsi="宋体" w:eastAsia="仿宋_GB2312" w:cs="宋体"/>
      <w:kern w:val="0"/>
      <w:sz w:val="32"/>
      <w:lang w:eastAsia="zh-CN"/>
    </w:rPr>
  </w:style>
  <w:style w:type="paragraph" w:styleId="29">
    <w:name w:val="Balloon Text"/>
    <w:basedOn w:val="1"/>
    <w:link w:val="205"/>
    <w:qFormat/>
    <w:uiPriority w:val="99"/>
    <w:rPr>
      <w:sz w:val="18"/>
      <w:szCs w:val="18"/>
    </w:rPr>
  </w:style>
  <w:style w:type="paragraph" w:styleId="30">
    <w:name w:val="footer"/>
    <w:basedOn w:val="1"/>
    <w:link w:val="246"/>
    <w:qFormat/>
    <w:uiPriority w:val="99"/>
    <w:pPr>
      <w:pBdr>
        <w:top w:val="single" w:color="auto" w:sz="12" w:space="1"/>
      </w:pBdr>
      <w:tabs>
        <w:tab w:val="center" w:pos="4153"/>
        <w:tab w:val="right" w:pos="8306"/>
      </w:tabs>
      <w:snapToGrid w:val="0"/>
      <w:spacing w:line="240" w:lineRule="auto"/>
    </w:pPr>
    <w:rPr>
      <w:sz w:val="21"/>
      <w:szCs w:val="18"/>
    </w:rPr>
  </w:style>
  <w:style w:type="paragraph" w:styleId="31">
    <w:name w:val="header"/>
    <w:basedOn w:val="1"/>
    <w:link w:val="240"/>
    <w:qFormat/>
    <w:uiPriority w:val="99"/>
    <w:pPr>
      <w:pBdr>
        <w:bottom w:val="single" w:color="auto" w:sz="12" w:space="1"/>
      </w:pBdr>
      <w:tabs>
        <w:tab w:val="center" w:pos="4320"/>
        <w:tab w:val="right" w:pos="8640"/>
      </w:tabs>
      <w:spacing w:after="120" w:line="240" w:lineRule="auto"/>
    </w:pPr>
    <w:rPr>
      <w:rFonts w:ascii="宋体" w:hAnsi="宋体"/>
      <w:spacing w:val="10"/>
      <w:kern w:val="0"/>
      <w:sz w:val="21"/>
      <w:szCs w:val="21"/>
      <w:lang w:eastAsia="zh-CN"/>
    </w:rPr>
  </w:style>
  <w:style w:type="paragraph" w:styleId="32">
    <w:name w:val="toc 1"/>
    <w:basedOn w:val="1"/>
    <w:next w:val="1"/>
    <w:qFormat/>
    <w:uiPriority w:val="39"/>
    <w:pPr>
      <w:spacing w:before="120" w:after="120"/>
    </w:pPr>
    <w:rPr>
      <w:bCs/>
      <w:caps/>
      <w:kern w:val="0"/>
      <w:szCs w:val="20"/>
    </w:rPr>
  </w:style>
  <w:style w:type="paragraph" w:styleId="33">
    <w:name w:val="toc 4"/>
    <w:basedOn w:val="1"/>
    <w:next w:val="1"/>
    <w:qFormat/>
    <w:uiPriority w:val="39"/>
    <w:pPr>
      <w:ind w:left="630"/>
    </w:pPr>
    <w:rPr>
      <w:kern w:val="0"/>
      <w:szCs w:val="18"/>
    </w:rPr>
  </w:style>
  <w:style w:type="paragraph" w:styleId="34">
    <w:name w:val="toc 6"/>
    <w:basedOn w:val="1"/>
    <w:next w:val="1"/>
    <w:unhideWhenUsed/>
    <w:qFormat/>
    <w:uiPriority w:val="39"/>
    <w:pPr>
      <w:spacing w:line="240" w:lineRule="auto"/>
      <w:ind w:left="2100" w:leftChars="1000"/>
      <w:jc w:val="both"/>
    </w:pPr>
    <w:rPr>
      <w:rFonts w:ascii="Calibri" w:hAnsi="Calibri" w:cs="黑体"/>
      <w:sz w:val="21"/>
      <w:szCs w:val="22"/>
      <w:lang w:eastAsia="zh-CN"/>
    </w:rPr>
  </w:style>
  <w:style w:type="paragraph" w:styleId="35">
    <w:name w:val="table of figures"/>
    <w:basedOn w:val="1"/>
    <w:next w:val="1"/>
    <w:semiHidden/>
    <w:qFormat/>
    <w:uiPriority w:val="0"/>
  </w:style>
  <w:style w:type="paragraph" w:styleId="36">
    <w:name w:val="toc 2"/>
    <w:basedOn w:val="1"/>
    <w:next w:val="1"/>
    <w:qFormat/>
    <w:uiPriority w:val="39"/>
    <w:pPr>
      <w:ind w:left="210"/>
    </w:pPr>
    <w:rPr>
      <w:smallCaps/>
      <w:kern w:val="0"/>
      <w:szCs w:val="20"/>
    </w:rPr>
  </w:style>
  <w:style w:type="paragraph" w:styleId="37">
    <w:name w:val="toc 9"/>
    <w:basedOn w:val="1"/>
    <w:next w:val="1"/>
    <w:unhideWhenUsed/>
    <w:qFormat/>
    <w:uiPriority w:val="39"/>
    <w:pPr>
      <w:spacing w:line="240" w:lineRule="auto"/>
      <w:ind w:left="3360" w:leftChars="1600"/>
      <w:jc w:val="both"/>
    </w:pPr>
    <w:rPr>
      <w:rFonts w:ascii="Calibri" w:hAnsi="Calibri" w:cs="黑体"/>
      <w:sz w:val="21"/>
      <w:szCs w:val="22"/>
      <w:lang w:eastAsia="zh-CN"/>
    </w:rPr>
  </w:style>
  <w:style w:type="paragraph" w:styleId="38">
    <w:name w:val="Body Text 2"/>
    <w:basedOn w:val="1"/>
    <w:link w:val="270"/>
    <w:qFormat/>
    <w:uiPriority w:val="0"/>
    <w:pPr>
      <w:spacing w:after="120" w:line="480" w:lineRule="auto"/>
    </w:pPr>
    <w:rPr>
      <w:sz w:val="21"/>
    </w:rPr>
  </w:style>
  <w:style w:type="paragraph" w:styleId="39">
    <w:name w:val="HTML Preformatted"/>
    <w:basedOn w:val="1"/>
    <w:link w:val="7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kern w:val="0"/>
      <w:lang w:eastAsia="zh-CN"/>
    </w:rPr>
  </w:style>
  <w:style w:type="paragraph" w:styleId="40">
    <w:name w:val="Normal (Web)"/>
    <w:basedOn w:val="1"/>
    <w:unhideWhenUsed/>
    <w:qFormat/>
    <w:uiPriority w:val="99"/>
    <w:pPr>
      <w:widowControl/>
      <w:spacing w:before="100" w:beforeAutospacing="1" w:after="100" w:afterAutospacing="1" w:line="240" w:lineRule="auto"/>
    </w:pPr>
    <w:rPr>
      <w:rFonts w:ascii="宋体" w:hAnsi="宋体" w:cs="宋体"/>
      <w:kern w:val="0"/>
      <w:lang w:eastAsia="zh-CN"/>
    </w:rPr>
  </w:style>
  <w:style w:type="paragraph" w:styleId="41">
    <w:name w:val="index 1"/>
    <w:basedOn w:val="1"/>
    <w:next w:val="1"/>
    <w:qFormat/>
    <w:uiPriority w:val="0"/>
    <w:pPr>
      <w:widowControl/>
      <w:spacing w:line="220" w:lineRule="exact"/>
      <w:jc w:val="center"/>
    </w:pPr>
    <w:rPr>
      <w:rFonts w:ascii="仿宋_GB2312" w:eastAsia="仿宋_GB2312"/>
      <w:sz w:val="21"/>
      <w:szCs w:val="21"/>
      <w:lang w:eastAsia="zh-CN"/>
    </w:rPr>
  </w:style>
  <w:style w:type="paragraph" w:styleId="42">
    <w:name w:val="Title"/>
    <w:basedOn w:val="1"/>
    <w:next w:val="1"/>
    <w:link w:val="146"/>
    <w:qFormat/>
    <w:uiPriority w:val="10"/>
    <w:pPr>
      <w:widowControl/>
      <w:spacing w:before="240" w:after="60" w:line="240" w:lineRule="auto"/>
      <w:jc w:val="center"/>
      <w:outlineLvl w:val="0"/>
    </w:pPr>
    <w:rPr>
      <w:rFonts w:asciiTheme="majorHAnsi" w:hAnsiTheme="majorHAnsi" w:eastAsiaTheme="majorEastAsia" w:cstheme="majorBidi"/>
      <w:b/>
      <w:bCs/>
      <w:sz w:val="32"/>
      <w:szCs w:val="32"/>
      <w:lang w:eastAsia="zh-CN"/>
    </w:rPr>
  </w:style>
  <w:style w:type="paragraph" w:styleId="43">
    <w:name w:val="annotation subject"/>
    <w:basedOn w:val="18"/>
    <w:next w:val="18"/>
    <w:link w:val="211"/>
    <w:qFormat/>
    <w:uiPriority w:val="99"/>
    <w:rPr>
      <w:b/>
      <w:bCs/>
    </w:rPr>
  </w:style>
  <w:style w:type="paragraph" w:styleId="44">
    <w:name w:val="Body Text First Indent"/>
    <w:basedOn w:val="20"/>
    <w:link w:val="263"/>
    <w:qFormat/>
    <w:uiPriority w:val="0"/>
    <w:pPr>
      <w:ind w:firstLine="420" w:firstLineChars="100"/>
    </w:pPr>
  </w:style>
  <w:style w:type="paragraph" w:styleId="45">
    <w:name w:val="Body Text First Indent 2"/>
    <w:basedOn w:val="7"/>
    <w:link w:val="265"/>
    <w:unhideWhenUsed/>
    <w:qFormat/>
    <w:uiPriority w:val="99"/>
    <w:pPr>
      <w:ind w:firstLine="420" w:firstLineChars="200"/>
      <w:jc w:val="both"/>
    </w:pPr>
    <w:rPr>
      <w:rFonts w:cs="黑体"/>
      <w:sz w:val="28"/>
    </w:rPr>
  </w:style>
  <w:style w:type="table" w:styleId="47">
    <w:name w:val="Table Grid"/>
    <w:basedOn w:val="46"/>
    <w:qFormat/>
    <w:uiPriority w:val="39"/>
    <w:pPr>
      <w:widowControl w:val="0"/>
      <w:spacing w:line="36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unhideWhenUsed/>
    <w:qFormat/>
    <w:uiPriority w:val="99"/>
    <w:rPr>
      <w:color w:val="954F72"/>
      <w:u w:val="single"/>
    </w:rPr>
  </w:style>
  <w:style w:type="character" w:styleId="52">
    <w:name w:val="Emphasis"/>
    <w:basedOn w:val="48"/>
    <w:qFormat/>
    <w:uiPriority w:val="20"/>
    <w:rPr>
      <w:i/>
      <w:iCs/>
    </w:rPr>
  </w:style>
  <w:style w:type="character" w:styleId="53">
    <w:name w:val="Hyperlink"/>
    <w:qFormat/>
    <w:uiPriority w:val="99"/>
    <w:rPr>
      <w:color w:val="0000FF"/>
      <w:u w:val="single"/>
    </w:rPr>
  </w:style>
  <w:style w:type="character" w:styleId="54">
    <w:name w:val="HTML Code"/>
    <w:basedOn w:val="48"/>
    <w:unhideWhenUsed/>
    <w:qFormat/>
    <w:uiPriority w:val="99"/>
    <w:rPr>
      <w:rFonts w:ascii="宋体" w:hAnsi="宋体" w:eastAsia="宋体" w:cs="宋体"/>
      <w:sz w:val="24"/>
      <w:szCs w:val="24"/>
    </w:rPr>
  </w:style>
  <w:style w:type="character" w:styleId="55">
    <w:name w:val="annotation reference"/>
    <w:qFormat/>
    <w:uiPriority w:val="99"/>
    <w:rPr>
      <w:sz w:val="21"/>
      <w:szCs w:val="21"/>
    </w:rPr>
  </w:style>
  <w:style w:type="paragraph" w:customStyle="1" w:styleId="56">
    <w:name w:val="【方案正文样式】 首行缩进:  2 字符 行距: 固定值 20 磅"/>
    <w:basedOn w:val="1"/>
    <w:qFormat/>
    <w:uiPriority w:val="0"/>
    <w:pPr>
      <w:widowControl/>
      <w:spacing w:line="400" w:lineRule="exact"/>
      <w:ind w:firstLine="480"/>
    </w:pPr>
    <w:rPr>
      <w:rFonts w:ascii="宋体" w:hAnsi="宋体" w:cs="宋体"/>
      <w:kern w:val="0"/>
      <w:lang w:eastAsia="zh-CN"/>
    </w:rPr>
  </w:style>
  <w:style w:type="paragraph" w:customStyle="1" w:styleId="57">
    <w:name w:val="■五号 Char"/>
    <w:basedOn w:val="1"/>
    <w:next w:val="1"/>
    <w:link w:val="58"/>
    <w:qFormat/>
    <w:uiPriority w:val="0"/>
    <w:pPr>
      <w:numPr>
        <w:ilvl w:val="0"/>
        <w:numId w:val="2"/>
      </w:numPr>
      <w:jc w:val="both"/>
    </w:pPr>
    <w:rPr>
      <w:rFonts w:ascii="Arial" w:hAnsi="Arial" w:eastAsiaTheme="minorEastAsia" w:cstheme="minorBidi"/>
      <w:sz w:val="21"/>
      <w:szCs w:val="21"/>
      <w:lang w:eastAsia="zh-CN"/>
    </w:rPr>
  </w:style>
  <w:style w:type="character" w:customStyle="1" w:styleId="58">
    <w:name w:val="■五号 Char Char"/>
    <w:basedOn w:val="48"/>
    <w:link w:val="57"/>
    <w:qFormat/>
    <w:uiPriority w:val="0"/>
    <w:rPr>
      <w:rFonts w:ascii="Arial" w:hAnsi="Arial"/>
      <w:szCs w:val="21"/>
    </w:rPr>
  </w:style>
  <w:style w:type="paragraph" w:customStyle="1" w:styleId="59">
    <w:name w:val="◆五号"/>
    <w:basedOn w:val="1"/>
    <w:next w:val="1"/>
    <w:qFormat/>
    <w:uiPriority w:val="0"/>
    <w:pPr>
      <w:tabs>
        <w:tab w:val="left" w:pos="1260"/>
      </w:tabs>
      <w:spacing w:line="340" w:lineRule="exact"/>
      <w:ind w:left="1259" w:hanging="420"/>
      <w:jc w:val="both"/>
    </w:pPr>
    <w:rPr>
      <w:rFonts w:ascii="Arial" w:hAnsi="Arial" w:eastAsiaTheme="minorEastAsia" w:cstheme="minorBidi"/>
      <w:sz w:val="21"/>
      <w:szCs w:val="21"/>
      <w:lang w:eastAsia="zh-CN"/>
    </w:rPr>
  </w:style>
  <w:style w:type="paragraph" w:customStyle="1" w:styleId="60">
    <w:name w:val="●五号"/>
    <w:basedOn w:val="1"/>
    <w:next w:val="1"/>
    <w:qFormat/>
    <w:uiPriority w:val="0"/>
    <w:pPr>
      <w:tabs>
        <w:tab w:val="left" w:pos="1680"/>
      </w:tabs>
      <w:spacing w:line="340" w:lineRule="exact"/>
      <w:ind w:left="1679" w:hanging="420"/>
      <w:jc w:val="both"/>
    </w:pPr>
    <w:rPr>
      <w:rFonts w:ascii="Arial" w:hAnsi="Arial" w:eastAsiaTheme="minorEastAsia" w:cstheme="minorBidi"/>
      <w:sz w:val="21"/>
      <w:szCs w:val="21"/>
      <w:lang w:eastAsia="zh-CN"/>
    </w:rPr>
  </w:style>
  <w:style w:type="character" w:customStyle="1" w:styleId="61">
    <w:name w:val="apple-converted-space"/>
    <w:basedOn w:val="48"/>
    <w:qFormat/>
    <w:uiPriority w:val="0"/>
  </w:style>
  <w:style w:type="paragraph" w:customStyle="1" w:styleId="62">
    <w:name w:val="BP body text"/>
    <w:basedOn w:val="1"/>
    <w:qFormat/>
    <w:uiPriority w:val="0"/>
    <w:pPr>
      <w:widowControl/>
      <w:spacing w:before="240" w:after="240"/>
      <w:ind w:firstLine="461"/>
    </w:pPr>
    <w:rPr>
      <w:rFonts w:ascii="Arial" w:hAnsi="Arial" w:cs="Arial"/>
      <w:kern w:val="0"/>
      <w:sz w:val="22"/>
      <w:lang w:eastAsia="zh-CN"/>
    </w:rPr>
  </w:style>
  <w:style w:type="paragraph" w:customStyle="1" w:styleId="63">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64">
    <w:name w:val="c"/>
    <w:basedOn w:val="48"/>
    <w:qFormat/>
    <w:uiPriority w:val="0"/>
  </w:style>
  <w:style w:type="character" w:customStyle="1" w:styleId="65">
    <w:name w:val="c1"/>
    <w:basedOn w:val="48"/>
    <w:qFormat/>
    <w:uiPriority w:val="0"/>
  </w:style>
  <w:style w:type="paragraph" w:customStyle="1" w:styleId="66">
    <w:name w:val="Char"/>
    <w:basedOn w:val="1"/>
    <w:qFormat/>
    <w:uiPriority w:val="0"/>
    <w:pPr>
      <w:tabs>
        <w:tab w:val="left" w:pos="360"/>
      </w:tabs>
      <w:spacing w:line="240" w:lineRule="auto"/>
      <w:jc w:val="both"/>
    </w:pPr>
    <w:rPr>
      <w:rFonts w:ascii="Tahoma" w:hAnsi="Tahoma"/>
      <w:szCs w:val="20"/>
      <w:lang w:eastAsia="zh-CN"/>
    </w:rPr>
  </w:style>
  <w:style w:type="character" w:customStyle="1" w:styleId="67">
    <w:name w:val="文档结构图 字符"/>
    <w:basedOn w:val="48"/>
    <w:link w:val="17"/>
    <w:qFormat/>
    <w:uiPriority w:val="99"/>
    <w:rPr>
      <w:rFonts w:ascii="Times New Roman" w:hAnsi="Times New Roman" w:eastAsia="宋体" w:cs="Times New Roman"/>
      <w:sz w:val="24"/>
      <w:szCs w:val="24"/>
      <w:shd w:val="clear" w:color="auto" w:fill="000080"/>
      <w:lang w:eastAsia="en-US"/>
    </w:rPr>
  </w:style>
  <w:style w:type="paragraph" w:customStyle="1" w:styleId="68">
    <w:name w:val="Char Char Char Char"/>
    <w:basedOn w:val="17"/>
    <w:qFormat/>
    <w:uiPriority w:val="0"/>
    <w:pPr>
      <w:adjustRightInd w:val="0"/>
      <w:snapToGrid w:val="0"/>
      <w:jc w:val="both"/>
    </w:pPr>
    <w:rPr>
      <w:rFonts w:ascii="Tahoma" w:hAnsi="Tahoma"/>
      <w:lang w:eastAsia="zh-CN"/>
    </w:rPr>
  </w:style>
  <w:style w:type="character" w:customStyle="1" w:styleId="69">
    <w:name w:val="Char Char10"/>
    <w:qFormat/>
    <w:uiPriority w:val="0"/>
    <w:rPr>
      <w:rFonts w:ascii="宋体" w:hAnsi="Courier New" w:eastAsia="宋体"/>
      <w:kern w:val="2"/>
      <w:sz w:val="21"/>
      <w:szCs w:val="24"/>
      <w:lang w:val="en-US" w:eastAsia="zh-CN" w:bidi="ar-SA"/>
    </w:rPr>
  </w:style>
  <w:style w:type="paragraph" w:customStyle="1" w:styleId="70">
    <w:name w:val="Char1"/>
    <w:basedOn w:val="1"/>
    <w:qFormat/>
    <w:uiPriority w:val="0"/>
    <w:pPr>
      <w:spacing w:line="240" w:lineRule="auto"/>
      <w:jc w:val="both"/>
    </w:pPr>
    <w:rPr>
      <w:rFonts w:ascii="Tahoma" w:hAnsi="Tahoma"/>
      <w:szCs w:val="20"/>
      <w:lang w:eastAsia="zh-CN"/>
    </w:rPr>
  </w:style>
  <w:style w:type="paragraph" w:customStyle="1" w:styleId="71">
    <w:name w:val="Char1 Char Char Char"/>
    <w:basedOn w:val="1"/>
    <w:qFormat/>
    <w:uiPriority w:val="0"/>
    <w:pPr>
      <w:spacing w:line="240" w:lineRule="auto"/>
      <w:ind w:left="100" w:leftChars="100" w:right="100" w:rightChars="100"/>
      <w:jc w:val="both"/>
    </w:pPr>
    <w:rPr>
      <w:rFonts w:ascii="Tahoma" w:hAnsi="Tahoma"/>
      <w:szCs w:val="20"/>
      <w:lang w:eastAsia="zh-CN"/>
    </w:rPr>
  </w:style>
  <w:style w:type="paragraph" w:customStyle="1" w:styleId="72">
    <w:name w:val="Char1 Char Char Char1"/>
    <w:basedOn w:val="1"/>
    <w:qFormat/>
    <w:uiPriority w:val="0"/>
    <w:pPr>
      <w:widowControl/>
      <w:spacing w:after="160" w:line="240" w:lineRule="exact"/>
    </w:pPr>
    <w:rPr>
      <w:rFonts w:ascii="Verdana" w:hAnsi="Verdana" w:eastAsia="仿宋_GB2312" w:cstheme="minorBidi"/>
      <w:kern w:val="0"/>
      <w:sz w:val="28"/>
      <w:szCs w:val="22"/>
    </w:rPr>
  </w:style>
  <w:style w:type="character" w:customStyle="1" w:styleId="73">
    <w:name w:val="cp"/>
    <w:basedOn w:val="48"/>
    <w:qFormat/>
    <w:uiPriority w:val="0"/>
  </w:style>
  <w:style w:type="character" w:customStyle="1" w:styleId="74">
    <w:name w:val="err"/>
    <w:basedOn w:val="48"/>
    <w:qFormat/>
    <w:uiPriority w:val="0"/>
  </w:style>
  <w:style w:type="paragraph" w:customStyle="1" w:styleId="75">
    <w:name w:val="font5"/>
    <w:basedOn w:val="1"/>
    <w:qFormat/>
    <w:uiPriority w:val="0"/>
    <w:pPr>
      <w:widowControl/>
      <w:spacing w:before="100" w:beforeAutospacing="1" w:after="100" w:afterAutospacing="1" w:line="240" w:lineRule="auto"/>
    </w:pPr>
    <w:rPr>
      <w:rFonts w:ascii="宋体" w:hAnsi="宋体" w:cs="宋体"/>
      <w:kern w:val="0"/>
      <w:sz w:val="18"/>
      <w:szCs w:val="18"/>
      <w:lang w:eastAsia="zh-CN"/>
    </w:rPr>
  </w:style>
  <w:style w:type="paragraph" w:customStyle="1" w:styleId="76">
    <w:name w:val="font6"/>
    <w:basedOn w:val="1"/>
    <w:qFormat/>
    <w:uiPriority w:val="0"/>
    <w:pPr>
      <w:widowControl/>
      <w:spacing w:before="100" w:beforeAutospacing="1" w:after="100" w:afterAutospacing="1" w:line="240" w:lineRule="auto"/>
    </w:pPr>
    <w:rPr>
      <w:rFonts w:ascii="宋体" w:hAnsi="宋体" w:eastAsiaTheme="minorEastAsia" w:cstheme="minorBidi"/>
      <w:kern w:val="0"/>
      <w:sz w:val="18"/>
      <w:szCs w:val="18"/>
      <w:lang w:eastAsia="zh-CN"/>
    </w:rPr>
  </w:style>
  <w:style w:type="character" w:customStyle="1" w:styleId="77">
    <w:name w:val="headline-content"/>
    <w:basedOn w:val="48"/>
    <w:qFormat/>
    <w:uiPriority w:val="0"/>
  </w:style>
  <w:style w:type="character" w:customStyle="1" w:styleId="78">
    <w:name w:val="HTML 预设格式 字符"/>
    <w:basedOn w:val="48"/>
    <w:link w:val="39"/>
    <w:qFormat/>
    <w:uiPriority w:val="99"/>
    <w:rPr>
      <w:rFonts w:ascii="宋体" w:hAnsi="宋体" w:eastAsia="宋体" w:cs="宋体"/>
      <w:kern w:val="0"/>
      <w:sz w:val="24"/>
      <w:szCs w:val="24"/>
    </w:rPr>
  </w:style>
  <w:style w:type="character" w:customStyle="1" w:styleId="79">
    <w:name w:val="HTML 预设格式 Char1"/>
    <w:basedOn w:val="48"/>
    <w:semiHidden/>
    <w:qFormat/>
    <w:uiPriority w:val="99"/>
    <w:rPr>
      <w:rFonts w:ascii="Courier New" w:hAnsi="Courier New" w:eastAsia="宋体" w:cs="Courier New"/>
      <w:sz w:val="20"/>
      <w:szCs w:val="20"/>
    </w:rPr>
  </w:style>
  <w:style w:type="character" w:customStyle="1" w:styleId="80">
    <w:name w:val="HTML 预设格式 字符1"/>
    <w:basedOn w:val="48"/>
    <w:qFormat/>
    <w:uiPriority w:val="99"/>
    <w:rPr>
      <w:rFonts w:ascii="Courier New" w:hAnsi="Courier New" w:cs="Courier New"/>
      <w:kern w:val="2"/>
      <w:lang w:eastAsia="en-US"/>
    </w:rPr>
  </w:style>
  <w:style w:type="character" w:customStyle="1" w:styleId="81">
    <w:name w:val="k"/>
    <w:basedOn w:val="48"/>
    <w:qFormat/>
    <w:uiPriority w:val="0"/>
  </w:style>
  <w:style w:type="character" w:customStyle="1" w:styleId="82">
    <w:name w:val="L5 Char Char"/>
    <w:qFormat/>
    <w:locked/>
    <w:uiPriority w:val="99"/>
    <w:rPr>
      <w:rFonts w:ascii="宋体" w:hAnsi="Calibri" w:eastAsia="宋体" w:cs="宋体"/>
      <w:b/>
      <w:kern w:val="0"/>
      <w:sz w:val="28"/>
      <w:szCs w:val="20"/>
    </w:rPr>
  </w:style>
  <w:style w:type="paragraph" w:customStyle="1" w:styleId="83">
    <w:name w:val="msonormal"/>
    <w:basedOn w:val="1"/>
    <w:qFormat/>
    <w:uiPriority w:val="99"/>
    <w:pPr>
      <w:widowControl/>
      <w:spacing w:before="100" w:beforeAutospacing="1" w:after="100" w:afterAutospacing="1" w:line="240" w:lineRule="auto"/>
    </w:pPr>
    <w:rPr>
      <w:rFonts w:ascii="宋体" w:hAnsi="宋体" w:cs="宋体"/>
      <w:kern w:val="0"/>
      <w:lang w:eastAsia="zh-CN"/>
    </w:rPr>
  </w:style>
  <w:style w:type="paragraph" w:customStyle="1" w:styleId="84">
    <w:name w:val="MU0-正文 首行缩进:  2 字符 Char"/>
    <w:basedOn w:val="1"/>
    <w:qFormat/>
    <w:uiPriority w:val="0"/>
    <w:pPr>
      <w:ind w:firstLine="480" w:firstLineChars="200"/>
      <w:jc w:val="both"/>
    </w:pPr>
    <w:rPr>
      <w:rFonts w:cs="宋体"/>
      <w:szCs w:val="20"/>
      <w:lang w:eastAsia="zh-CN"/>
    </w:rPr>
  </w:style>
  <w:style w:type="character" w:customStyle="1" w:styleId="85">
    <w:name w:val="n"/>
    <w:basedOn w:val="48"/>
    <w:qFormat/>
    <w:uiPriority w:val="0"/>
  </w:style>
  <w:style w:type="character" w:customStyle="1" w:styleId="86">
    <w:name w:val="na"/>
    <w:basedOn w:val="48"/>
    <w:qFormat/>
    <w:uiPriority w:val="0"/>
  </w:style>
  <w:style w:type="character" w:customStyle="1" w:styleId="87">
    <w:name w:val="nb"/>
    <w:basedOn w:val="48"/>
    <w:qFormat/>
    <w:uiPriority w:val="0"/>
  </w:style>
  <w:style w:type="character" w:customStyle="1" w:styleId="88">
    <w:name w:val="nc"/>
    <w:basedOn w:val="48"/>
    <w:qFormat/>
    <w:uiPriority w:val="0"/>
  </w:style>
  <w:style w:type="character" w:customStyle="1" w:styleId="89">
    <w:name w:val="nf"/>
    <w:basedOn w:val="48"/>
    <w:qFormat/>
    <w:uiPriority w:val="0"/>
  </w:style>
  <w:style w:type="paragraph" w:customStyle="1" w:styleId="90">
    <w:name w:val="Normal_0"/>
    <w:qFormat/>
    <w:uiPriority w:val="0"/>
    <w:pPr>
      <w:widowControl w:val="0"/>
      <w:jc w:val="both"/>
    </w:pPr>
    <w:rPr>
      <w:rFonts w:hint="eastAsia" w:ascii="Calibri" w:hAnsi="Calibri" w:eastAsia="宋体" w:cs="Times New Roman"/>
      <w:kern w:val="2"/>
      <w:sz w:val="21"/>
      <w:szCs w:val="20"/>
      <w:lang w:val="en-US" w:eastAsia="zh-CN" w:bidi="ar-SA"/>
    </w:rPr>
  </w:style>
  <w:style w:type="character" w:customStyle="1" w:styleId="91">
    <w:name w:val="nt"/>
    <w:basedOn w:val="48"/>
    <w:qFormat/>
    <w:uiPriority w:val="0"/>
  </w:style>
  <w:style w:type="character" w:customStyle="1" w:styleId="92">
    <w:name w:val="o"/>
    <w:basedOn w:val="48"/>
    <w:qFormat/>
    <w:uiPriority w:val="0"/>
  </w:style>
  <w:style w:type="character" w:customStyle="1" w:styleId="93">
    <w:name w:val="p"/>
    <w:basedOn w:val="48"/>
    <w:qFormat/>
    <w:uiPriority w:val="0"/>
  </w:style>
  <w:style w:type="paragraph" w:customStyle="1" w:styleId="94">
    <w:name w:val="p0"/>
    <w:basedOn w:val="1"/>
    <w:qFormat/>
    <w:uiPriority w:val="0"/>
    <w:pPr>
      <w:widowControl/>
      <w:spacing w:line="240" w:lineRule="auto"/>
      <w:jc w:val="both"/>
    </w:pPr>
    <w:rPr>
      <w:kern w:val="0"/>
      <w:sz w:val="28"/>
      <w:szCs w:val="20"/>
      <w:lang w:eastAsia="zh-CN"/>
    </w:rPr>
  </w:style>
  <w:style w:type="character" w:customStyle="1" w:styleId="95">
    <w:name w:val="p141_0"/>
    <w:qFormat/>
    <w:uiPriority w:val="0"/>
    <w:rPr>
      <w:rFonts w:ascii="Calibri" w:hAnsi="Calibri"/>
      <w:sz w:val="21"/>
      <w:szCs w:val="21"/>
    </w:rPr>
  </w:style>
  <w:style w:type="character" w:customStyle="1" w:styleId="96">
    <w:name w:val="s"/>
    <w:basedOn w:val="48"/>
    <w:qFormat/>
    <w:uiPriority w:val="0"/>
  </w:style>
  <w:style w:type="character" w:customStyle="1" w:styleId="97">
    <w:name w:val="s2"/>
    <w:basedOn w:val="48"/>
    <w:qFormat/>
    <w:uiPriority w:val="0"/>
  </w:style>
  <w:style w:type="character" w:customStyle="1" w:styleId="98">
    <w:name w:val="scayt-misspell"/>
    <w:basedOn w:val="48"/>
    <w:qFormat/>
    <w:uiPriority w:val="0"/>
  </w:style>
  <w:style w:type="paragraph" w:customStyle="1" w:styleId="99">
    <w:name w:val="Style Style 正文 + First line:  2 ch1 + First line:  2 ch"/>
    <w:basedOn w:val="1"/>
    <w:qFormat/>
    <w:uiPriority w:val="0"/>
    <w:pPr>
      <w:widowControl/>
      <w:tabs>
        <w:tab w:val="left" w:pos="525"/>
      </w:tabs>
      <w:spacing w:before="60" w:after="60" w:line="300" w:lineRule="auto"/>
      <w:ind w:firstLine="200" w:firstLineChars="200"/>
      <w:jc w:val="both"/>
    </w:pPr>
    <w:rPr>
      <w:rFonts w:ascii="宋体" w:hAnsi="宋体" w:cs="宋体"/>
      <w:kern w:val="0"/>
      <w:szCs w:val="20"/>
      <w:lang w:eastAsia="zh-CN"/>
    </w:rPr>
  </w:style>
  <w:style w:type="character" w:customStyle="1" w:styleId="100">
    <w:name w:val="sx"/>
    <w:basedOn w:val="48"/>
    <w:qFormat/>
    <w:uiPriority w:val="0"/>
  </w:style>
  <w:style w:type="table" w:customStyle="1" w:styleId="101">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02">
    <w:name w:val="Table Paragraph"/>
    <w:basedOn w:val="1"/>
    <w:qFormat/>
    <w:uiPriority w:val="1"/>
    <w:pPr>
      <w:autoSpaceDE w:val="0"/>
      <w:autoSpaceDN w:val="0"/>
      <w:spacing w:line="240" w:lineRule="auto"/>
      <w:ind w:left="107"/>
    </w:pPr>
    <w:rPr>
      <w:rFonts w:ascii="Noto Sans CJK JP Regular" w:hAnsi="Noto Sans CJK JP Regular" w:eastAsia="Noto Sans CJK JP Regular" w:cs="Noto Sans CJK JP Regular"/>
      <w:kern w:val="0"/>
      <w:sz w:val="22"/>
      <w:szCs w:val="22"/>
      <w:lang w:val="zh-CN" w:eastAsia="zh-CN" w:bidi="zh-CN"/>
    </w:rPr>
  </w:style>
  <w:style w:type="character" w:customStyle="1" w:styleId="103">
    <w:name w:val="title-text"/>
    <w:basedOn w:val="48"/>
    <w:qFormat/>
    <w:uiPriority w:val="0"/>
  </w:style>
  <w:style w:type="character" w:customStyle="1" w:styleId="104">
    <w:name w:val="标题 1 字符"/>
    <w:basedOn w:val="48"/>
    <w:link w:val="3"/>
    <w:qFormat/>
    <w:uiPriority w:val="9"/>
    <w:rPr>
      <w:rFonts w:ascii="Arial" w:hAnsi="Arial" w:eastAsia="黑体" w:cs="Times New Roman"/>
      <w:sz w:val="36"/>
      <w:szCs w:val="36"/>
      <w:lang w:eastAsia="en-US"/>
    </w:rPr>
  </w:style>
  <w:style w:type="paragraph" w:customStyle="1" w:styleId="105">
    <w:name w:val="TOC Heading"/>
    <w:basedOn w:val="3"/>
    <w:next w:val="1"/>
    <w:unhideWhenUsed/>
    <w:qFormat/>
    <w:uiPriority w:val="39"/>
    <w:pPr>
      <w:keepNext/>
      <w:keepLines/>
      <w:pageBreakBefore w:val="0"/>
      <w:widowControl/>
      <w:numPr>
        <w:numId w:val="0"/>
      </w:numPr>
      <w:spacing w:before="480" w:after="0" w:line="276" w:lineRule="auto"/>
      <w:outlineLvl w:val="9"/>
    </w:pPr>
    <w:rPr>
      <w:rFonts w:ascii="Cambria" w:hAnsi="Cambria" w:eastAsia="宋体"/>
      <w:b/>
      <w:bCs/>
      <w:color w:val="365F91"/>
      <w:kern w:val="0"/>
      <w:sz w:val="28"/>
      <w:szCs w:val="28"/>
      <w:lang w:eastAsia="zh-CN"/>
    </w:rPr>
  </w:style>
  <w:style w:type="paragraph" w:customStyle="1" w:styleId="106">
    <w:name w:val="TOC 标题1"/>
    <w:basedOn w:val="3"/>
    <w:next w:val="1"/>
    <w:qFormat/>
    <w:uiPriority w:val="39"/>
    <w:pPr>
      <w:keepNext/>
      <w:keepLines/>
      <w:widowControl/>
      <w:numPr>
        <w:numId w:val="0"/>
      </w:numPr>
      <w:spacing w:before="240" w:after="0" w:line="256" w:lineRule="auto"/>
      <w:ind w:left="432" w:hanging="432"/>
      <w:outlineLvl w:val="9"/>
    </w:pPr>
    <w:rPr>
      <w:rFonts w:ascii="Calibri Light" w:hAnsi="Calibri Light" w:eastAsia="宋体" w:cs="黑体"/>
      <w:color w:val="2D73B3"/>
      <w:kern w:val="0"/>
      <w:szCs w:val="32"/>
      <w:lang w:eastAsia="zh-CN"/>
    </w:rPr>
  </w:style>
  <w:style w:type="paragraph" w:customStyle="1" w:styleId="107">
    <w:name w:val="TOC 标题11"/>
    <w:basedOn w:val="3"/>
    <w:next w:val="1"/>
    <w:qFormat/>
    <w:uiPriority w:val="39"/>
    <w:pPr>
      <w:keepNext/>
      <w:keepLines/>
      <w:widowControl/>
      <w:numPr>
        <w:numId w:val="0"/>
      </w:numPr>
      <w:spacing w:before="240" w:after="0" w:line="256" w:lineRule="auto"/>
      <w:outlineLvl w:val="9"/>
    </w:pPr>
    <w:rPr>
      <w:rFonts w:ascii="Calibri Light" w:hAnsi="Calibri Light" w:eastAsia="宋体" w:cs="黑体"/>
      <w:b/>
      <w:color w:val="2D73B3"/>
      <w:kern w:val="0"/>
      <w:sz w:val="32"/>
      <w:szCs w:val="32"/>
      <w:lang w:eastAsia="zh-CN"/>
    </w:rPr>
  </w:style>
  <w:style w:type="character" w:customStyle="1" w:styleId="108">
    <w:name w:val="Unresolved Mention"/>
    <w:basedOn w:val="48"/>
    <w:semiHidden/>
    <w:unhideWhenUsed/>
    <w:qFormat/>
    <w:uiPriority w:val="99"/>
    <w:rPr>
      <w:color w:val="808080"/>
      <w:shd w:val="clear" w:color="auto" w:fill="E6E6E6"/>
    </w:rPr>
  </w:style>
  <w:style w:type="paragraph" w:customStyle="1" w:styleId="109">
    <w:name w:val="xl63"/>
    <w:basedOn w:val="1"/>
    <w:qFormat/>
    <w:uiPriority w:val="0"/>
    <w:pPr>
      <w:widowControl/>
      <w:pBdr>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1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0"/>
      <w:szCs w:val="20"/>
      <w:lang w:eastAsia="zh-CN"/>
    </w:rPr>
  </w:style>
  <w:style w:type="paragraph" w:customStyle="1" w:styleId="11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20"/>
      <w:szCs w:val="20"/>
      <w:lang w:eastAsia="zh-CN"/>
    </w:rPr>
  </w:style>
  <w:style w:type="paragraph" w:customStyle="1" w:styleId="1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20"/>
      <w:szCs w:val="20"/>
      <w:lang w:eastAsia="zh-CN"/>
    </w:rPr>
  </w:style>
  <w:style w:type="paragraph" w:customStyle="1" w:styleId="1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lang w:eastAsia="zh-CN"/>
    </w:rPr>
  </w:style>
  <w:style w:type="paragraph" w:customStyle="1" w:styleId="11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lang w:eastAsia="zh-CN"/>
    </w:rPr>
  </w:style>
  <w:style w:type="paragraph" w:customStyle="1" w:styleId="11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color w:val="000000"/>
      <w:kern w:val="0"/>
      <w:sz w:val="20"/>
      <w:szCs w:val="20"/>
      <w:lang w:eastAsia="zh-CN"/>
    </w:rPr>
  </w:style>
  <w:style w:type="paragraph" w:customStyle="1" w:styleId="116">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pPr>
    <w:rPr>
      <w:rFonts w:ascii="宋体" w:hAnsi="宋体" w:cs="宋体"/>
      <w:color w:val="000000"/>
      <w:kern w:val="0"/>
      <w:sz w:val="20"/>
      <w:szCs w:val="20"/>
      <w:lang w:eastAsia="zh-CN"/>
    </w:rPr>
  </w:style>
  <w:style w:type="paragraph" w:customStyle="1" w:styleId="1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lang w:eastAsia="zh-CN"/>
    </w:rPr>
  </w:style>
  <w:style w:type="paragraph" w:customStyle="1" w:styleId="11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lang w:eastAsia="zh-CN"/>
    </w:rPr>
  </w:style>
  <w:style w:type="paragraph" w:customStyle="1" w:styleId="119">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both"/>
    </w:pPr>
    <w:rPr>
      <w:rFonts w:ascii="宋体" w:hAnsi="宋体" w:cs="宋体"/>
      <w:color w:val="000000"/>
      <w:kern w:val="0"/>
      <w:sz w:val="20"/>
      <w:szCs w:val="20"/>
      <w:lang w:eastAsia="zh-CN"/>
    </w:rPr>
  </w:style>
  <w:style w:type="paragraph" w:customStyle="1" w:styleId="120">
    <w:name w:val="xl74"/>
    <w:basedOn w:val="1"/>
    <w:qFormat/>
    <w:uiPriority w:val="0"/>
    <w:pPr>
      <w:widowControl/>
      <w:spacing w:before="100" w:beforeAutospacing="1" w:after="100" w:afterAutospacing="1" w:line="240" w:lineRule="auto"/>
      <w:jc w:val="center"/>
    </w:pPr>
    <w:rPr>
      <w:rFonts w:asciiTheme="minorHAnsi" w:hAnsiTheme="minorHAnsi" w:eastAsiaTheme="minorEastAsia" w:cstheme="minorBidi"/>
      <w:kern w:val="0"/>
      <w:sz w:val="20"/>
      <w:szCs w:val="22"/>
      <w:lang w:eastAsia="zh-CN"/>
    </w:rPr>
  </w:style>
  <w:style w:type="paragraph" w:customStyle="1" w:styleId="121">
    <w:name w:val="xl75"/>
    <w:basedOn w:val="1"/>
    <w:qFormat/>
    <w:uiPriority w:val="0"/>
    <w:pPr>
      <w:widowControl/>
      <w:pBdr>
        <w:left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2">
    <w:name w:val="xl76"/>
    <w:basedOn w:val="1"/>
    <w:qFormat/>
    <w:uiPriority w:val="0"/>
    <w:pPr>
      <w:widowControl/>
      <w:pBdr>
        <w:right w:val="single" w:color="000000" w:sz="4" w:space="0"/>
      </w:pBdr>
      <w:spacing w:before="100" w:beforeAutospacing="1" w:after="100" w:afterAutospacing="1" w:line="240" w:lineRule="auto"/>
      <w:textAlignment w:val="center"/>
    </w:pPr>
    <w:rPr>
      <w:rFonts w:ascii="宋体" w:hAnsi="宋体" w:eastAsiaTheme="minorEastAsia" w:cstheme="minorBidi"/>
      <w:color w:val="000000"/>
      <w:kern w:val="0"/>
      <w:sz w:val="20"/>
      <w:szCs w:val="22"/>
      <w:lang w:eastAsia="zh-CN"/>
    </w:rPr>
  </w:style>
  <w:style w:type="paragraph" w:customStyle="1" w:styleId="123">
    <w:name w:val="xl77"/>
    <w:basedOn w:val="1"/>
    <w:qFormat/>
    <w:uiPriority w:val="0"/>
    <w:pPr>
      <w:widowControl/>
      <w:pBdr>
        <w:right w:val="single" w:color="000000"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4">
    <w:name w:val="xl78"/>
    <w:basedOn w:val="1"/>
    <w:qFormat/>
    <w:uiPriority w:val="0"/>
    <w:pPr>
      <w:widowControl/>
      <w:pBdr>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color w:val="000000"/>
      <w:kern w:val="0"/>
      <w:sz w:val="20"/>
      <w:szCs w:val="22"/>
      <w:lang w:eastAsia="zh-CN"/>
    </w:rPr>
  </w:style>
  <w:style w:type="paragraph" w:customStyle="1" w:styleId="1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heme="minorHAnsi" w:hAnsiTheme="minorHAnsi" w:eastAsiaTheme="minorEastAsia" w:cstheme="minorBidi"/>
      <w:kern w:val="0"/>
      <w:sz w:val="20"/>
      <w:szCs w:val="22"/>
      <w:lang w:eastAsia="zh-CN"/>
    </w:rPr>
  </w:style>
  <w:style w:type="paragraph" w:customStyle="1" w:styleId="1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heme="minorHAnsi" w:hAnsiTheme="minorHAnsi" w:eastAsiaTheme="minorEastAsia" w:cstheme="minorBidi"/>
      <w:kern w:val="0"/>
      <w:sz w:val="20"/>
      <w:szCs w:val="22"/>
      <w:lang w:eastAsia="zh-CN"/>
    </w:rPr>
  </w:style>
  <w:style w:type="paragraph" w:customStyle="1" w:styleId="1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heme="minorHAnsi" w:hAnsiTheme="minorHAnsi" w:eastAsiaTheme="minorEastAsia" w:cstheme="minorBidi"/>
      <w:b/>
      <w:bCs/>
      <w:kern w:val="0"/>
      <w:sz w:val="20"/>
      <w:szCs w:val="22"/>
      <w:lang w:eastAsia="zh-CN"/>
    </w:rPr>
  </w:style>
  <w:style w:type="paragraph" w:customStyle="1" w:styleId="1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32">
    <w:name w:val="xl86"/>
    <w:basedOn w:val="1"/>
    <w:qFormat/>
    <w:uiPriority w:val="0"/>
    <w:pPr>
      <w:widowControl/>
      <w:spacing w:before="100" w:beforeAutospacing="1" w:after="100" w:afterAutospacing="1" w:line="240" w:lineRule="auto"/>
    </w:pPr>
    <w:rPr>
      <w:rFonts w:asciiTheme="minorHAnsi" w:hAnsiTheme="minorHAnsi" w:eastAsiaTheme="minorEastAsia" w:cstheme="minorBidi"/>
      <w:b/>
      <w:bCs/>
      <w:kern w:val="0"/>
      <w:sz w:val="20"/>
      <w:szCs w:val="22"/>
      <w:lang w:eastAsia="zh-CN"/>
    </w:rPr>
  </w:style>
  <w:style w:type="paragraph" w:customStyle="1" w:styleId="1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b/>
      <w:bCs/>
      <w:kern w:val="0"/>
      <w:sz w:val="20"/>
      <w:szCs w:val="22"/>
      <w:lang w:eastAsia="zh-CN"/>
    </w:rPr>
  </w:style>
  <w:style w:type="paragraph" w:customStyle="1" w:styleId="134">
    <w:name w:val="xl88"/>
    <w:basedOn w:val="1"/>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35">
    <w:name w:val="xl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6">
    <w:name w:val="xl90"/>
    <w:basedOn w:val="1"/>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7">
    <w:name w:val="xl91"/>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8">
    <w:name w:val="xl92"/>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39">
    <w:name w:val="xl93"/>
    <w:basedOn w:val="1"/>
    <w:qFormat/>
    <w:uiPriority w:val="0"/>
    <w:pPr>
      <w:widowControl/>
      <w:pBdr>
        <w:top w:val="single" w:color="000000" w:sz="4" w:space="0"/>
        <w:bottom w:val="single" w:color="000000"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40">
    <w:name w:val="xl94"/>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41">
    <w:name w:val="xl95"/>
    <w:basedOn w:val="1"/>
    <w:qFormat/>
    <w:uiPriority w:val="0"/>
    <w:pPr>
      <w:widowControl/>
      <w:pBdr>
        <w:top w:val="single" w:color="000000" w:sz="4" w:space="0"/>
        <w:bottom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42">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3">
    <w:name w:val="xl97"/>
    <w:basedOn w:val="1"/>
    <w:qFormat/>
    <w:uiPriority w:val="0"/>
    <w:pPr>
      <w:widowControl/>
      <w:pBdr>
        <w:top w:val="single" w:color="auto" w:sz="4" w:space="0"/>
        <w:bottom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4">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5">
    <w:name w:val="标书-正常段落"/>
    <w:basedOn w:val="1"/>
    <w:qFormat/>
    <w:uiPriority w:val="0"/>
    <w:pPr>
      <w:spacing w:before="100" w:beforeAutospacing="1" w:after="100" w:afterAutospacing="1" w:line="240" w:lineRule="auto"/>
      <w:ind w:firstLine="420"/>
      <w:jc w:val="both"/>
    </w:pPr>
    <w:rPr>
      <w:rFonts w:asciiTheme="minorHAnsi" w:hAnsiTheme="minorHAnsi" w:eastAsiaTheme="minorEastAsia" w:cstheme="minorBidi"/>
      <w:sz w:val="21"/>
      <w:lang w:eastAsia="zh-CN"/>
    </w:rPr>
  </w:style>
  <w:style w:type="character" w:customStyle="1" w:styleId="146">
    <w:name w:val="标题 字符"/>
    <w:basedOn w:val="48"/>
    <w:link w:val="42"/>
    <w:qFormat/>
    <w:uiPriority w:val="10"/>
    <w:rPr>
      <w:rFonts w:asciiTheme="majorHAnsi" w:hAnsiTheme="majorHAnsi" w:eastAsiaTheme="majorEastAsia" w:cstheme="majorBidi"/>
      <w:b/>
      <w:bCs/>
      <w:sz w:val="32"/>
      <w:szCs w:val="32"/>
    </w:rPr>
  </w:style>
  <w:style w:type="character" w:customStyle="1" w:styleId="147">
    <w:name w:val="标题 2 字符1"/>
    <w:basedOn w:val="48"/>
    <w:qFormat/>
    <w:uiPriority w:val="9"/>
    <w:rPr>
      <w:rFonts w:eastAsia="宋体" w:asciiTheme="majorHAnsi" w:hAnsiTheme="majorHAnsi" w:cstheme="majorBidi"/>
      <w:b/>
      <w:bCs/>
      <w:kern w:val="0"/>
      <w:sz w:val="32"/>
      <w:szCs w:val="32"/>
    </w:rPr>
  </w:style>
  <w:style w:type="character" w:customStyle="1" w:styleId="148">
    <w:name w:val="标题 2 字符"/>
    <w:basedOn w:val="48"/>
    <w:link w:val="4"/>
    <w:qFormat/>
    <w:uiPriority w:val="9"/>
    <w:rPr>
      <w:rFonts w:ascii="Arial" w:hAnsi="Arial" w:eastAsia="黑体" w:cs="Times New Roman"/>
      <w:kern w:val="0"/>
      <w:sz w:val="32"/>
      <w:szCs w:val="36"/>
    </w:rPr>
  </w:style>
  <w:style w:type="paragraph" w:customStyle="1" w:styleId="14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标题 2_0"/>
    <w:basedOn w:val="149"/>
    <w:next w:val="149"/>
    <w:qFormat/>
    <w:uiPriority w:val="9"/>
    <w:pPr>
      <w:keepNext/>
      <w:keepLines/>
      <w:spacing w:before="260" w:after="260" w:line="416" w:lineRule="auto"/>
      <w:outlineLvl w:val="1"/>
    </w:pPr>
    <w:rPr>
      <w:rFonts w:ascii="Calibri Light" w:hAnsi="Calibri Light"/>
      <w:b/>
      <w:bCs/>
      <w:kern w:val="0"/>
      <w:sz w:val="32"/>
      <w:szCs w:val="32"/>
    </w:rPr>
  </w:style>
  <w:style w:type="character" w:customStyle="1" w:styleId="151">
    <w:name w:val="标题 3 字符"/>
    <w:basedOn w:val="48"/>
    <w:link w:val="5"/>
    <w:qFormat/>
    <w:uiPriority w:val="9"/>
    <w:rPr>
      <w:rFonts w:ascii="Arial" w:hAnsi="Arial" w:eastAsia="黑体" w:cs="Times New Roman"/>
      <w:sz w:val="28"/>
      <w:szCs w:val="36"/>
      <w:lang w:eastAsia="en-US"/>
    </w:rPr>
  </w:style>
  <w:style w:type="paragraph" w:customStyle="1" w:styleId="152">
    <w:name w:val="标题 3_0"/>
    <w:basedOn w:val="149"/>
    <w:next w:val="149"/>
    <w:qFormat/>
    <w:uiPriority w:val="0"/>
    <w:pPr>
      <w:keepNext/>
      <w:keepLines/>
      <w:spacing w:before="260" w:after="260" w:line="416" w:lineRule="auto"/>
      <w:outlineLvl w:val="2"/>
    </w:pPr>
    <w:rPr>
      <w:b/>
      <w:bCs/>
      <w:kern w:val="0"/>
      <w:sz w:val="32"/>
      <w:szCs w:val="32"/>
    </w:rPr>
  </w:style>
  <w:style w:type="character" w:customStyle="1" w:styleId="153">
    <w:name w:val="标题 4 字符"/>
    <w:basedOn w:val="48"/>
    <w:link w:val="6"/>
    <w:qFormat/>
    <w:uiPriority w:val="9"/>
    <w:rPr>
      <w:rFonts w:ascii="Arial" w:hAnsi="Arial" w:eastAsia="黑体" w:cs="Times New Roman"/>
      <w:sz w:val="24"/>
      <w:szCs w:val="36"/>
      <w:lang w:eastAsia="en-US"/>
    </w:rPr>
  </w:style>
  <w:style w:type="character" w:customStyle="1" w:styleId="154">
    <w:name w:val="正文文本缩进 字符"/>
    <w:basedOn w:val="48"/>
    <w:qFormat/>
    <w:uiPriority w:val="99"/>
    <w:rPr>
      <w:rFonts w:ascii="Calibri" w:hAnsi="Calibri" w:eastAsia="宋体" w:cs="黑体"/>
    </w:rPr>
  </w:style>
  <w:style w:type="paragraph" w:customStyle="1" w:styleId="155">
    <w:name w:val="标题 4_0"/>
    <w:basedOn w:val="149"/>
    <w:next w:val="149"/>
    <w:qFormat/>
    <w:uiPriority w:val="0"/>
    <w:pPr>
      <w:keepNext/>
      <w:keepLines/>
      <w:spacing w:before="280" w:after="290" w:line="376" w:lineRule="auto"/>
      <w:outlineLvl w:val="3"/>
    </w:pPr>
    <w:rPr>
      <w:rFonts w:ascii="Calibri Light" w:hAnsi="Calibri Light"/>
      <w:b/>
      <w:bCs/>
      <w:kern w:val="0"/>
      <w:sz w:val="28"/>
      <w:szCs w:val="28"/>
    </w:rPr>
  </w:style>
  <w:style w:type="paragraph" w:customStyle="1" w:styleId="156">
    <w:name w:val="标题 4_1"/>
    <w:basedOn w:val="1"/>
    <w:next w:val="1"/>
    <w:qFormat/>
    <w:uiPriority w:val="9"/>
    <w:pPr>
      <w:keepNext/>
      <w:keepLines/>
      <w:spacing w:before="280" w:after="290" w:line="376" w:lineRule="auto"/>
      <w:jc w:val="both"/>
      <w:outlineLvl w:val="3"/>
    </w:pPr>
    <w:rPr>
      <w:rFonts w:ascii="Cambria" w:hAnsi="Cambria"/>
      <w:b/>
      <w:bCs/>
      <w:kern w:val="0"/>
      <w:sz w:val="28"/>
      <w:szCs w:val="28"/>
      <w:lang w:val="zh-CN" w:eastAsia="zh-CN"/>
    </w:rPr>
  </w:style>
  <w:style w:type="character" w:customStyle="1" w:styleId="157">
    <w:name w:val="标题 5 Char1"/>
    <w:basedOn w:val="48"/>
    <w:qFormat/>
    <w:uiPriority w:val="0"/>
    <w:rPr>
      <w:rFonts w:ascii="Arial" w:hAnsi="Arial"/>
      <w:b/>
      <w:bCs/>
      <w:kern w:val="2"/>
      <w:sz w:val="24"/>
      <w:szCs w:val="28"/>
    </w:rPr>
  </w:style>
  <w:style w:type="character" w:customStyle="1" w:styleId="158">
    <w:name w:val="标题 5 字符"/>
    <w:basedOn w:val="48"/>
    <w:link w:val="8"/>
    <w:qFormat/>
    <w:uiPriority w:val="99"/>
    <w:rPr>
      <w:rFonts w:ascii="Times New Roman" w:hAnsi="Times New Roman" w:eastAsia="宋体" w:cs="Times New Roman"/>
      <w:sz w:val="24"/>
      <w:szCs w:val="24"/>
      <w:lang w:eastAsia="en-US"/>
    </w:rPr>
  </w:style>
  <w:style w:type="paragraph" w:customStyle="1" w:styleId="159">
    <w:name w:val="标题 5_0"/>
    <w:basedOn w:val="149"/>
    <w:next w:val="149"/>
    <w:qFormat/>
    <w:uiPriority w:val="9"/>
    <w:pPr>
      <w:keepNext/>
      <w:keepLines/>
      <w:spacing w:before="280" w:after="290" w:line="376" w:lineRule="auto"/>
      <w:outlineLvl w:val="4"/>
    </w:pPr>
    <w:rPr>
      <w:b/>
      <w:bCs/>
      <w:kern w:val="0"/>
      <w:sz w:val="28"/>
      <w:szCs w:val="28"/>
    </w:rPr>
  </w:style>
  <w:style w:type="character" w:customStyle="1" w:styleId="160">
    <w:name w:val="标题 6 Char1"/>
    <w:basedOn w:val="48"/>
    <w:qFormat/>
    <w:uiPriority w:val="0"/>
    <w:rPr>
      <w:rFonts w:ascii="Arial" w:hAnsi="Arial" w:eastAsia="宋体" w:cs="Times New Roman"/>
      <w:bCs/>
      <w:szCs w:val="21"/>
    </w:rPr>
  </w:style>
  <w:style w:type="character" w:customStyle="1" w:styleId="161">
    <w:name w:val="标题 6 字符"/>
    <w:basedOn w:val="48"/>
    <w:link w:val="9"/>
    <w:qFormat/>
    <w:uiPriority w:val="9"/>
    <w:rPr>
      <w:rFonts w:ascii="Times New Roman" w:hAnsi="Times New Roman" w:eastAsia="宋体" w:cs="Times New Roman"/>
      <w:sz w:val="24"/>
      <w:szCs w:val="24"/>
      <w:lang w:eastAsia="en-US"/>
    </w:rPr>
  </w:style>
  <w:style w:type="character" w:customStyle="1" w:styleId="162">
    <w:name w:val="标题 7 Char1"/>
    <w:basedOn w:val="48"/>
    <w:qFormat/>
    <w:uiPriority w:val="0"/>
    <w:rPr>
      <w:rFonts w:ascii="Arial" w:hAnsi="Arial" w:eastAsia="宋体" w:cs="Times New Roman"/>
      <w:bCs/>
      <w:szCs w:val="21"/>
    </w:rPr>
  </w:style>
  <w:style w:type="character" w:customStyle="1" w:styleId="163">
    <w:name w:val="标题 7 字符"/>
    <w:basedOn w:val="48"/>
    <w:link w:val="10"/>
    <w:qFormat/>
    <w:uiPriority w:val="9"/>
    <w:rPr>
      <w:rFonts w:ascii="Times New Roman" w:hAnsi="Times New Roman" w:eastAsia="宋体" w:cs="Times New Roman"/>
      <w:sz w:val="24"/>
      <w:szCs w:val="24"/>
      <w:lang w:eastAsia="en-US"/>
    </w:rPr>
  </w:style>
  <w:style w:type="character" w:customStyle="1" w:styleId="164">
    <w:name w:val="标题 8 字符"/>
    <w:basedOn w:val="48"/>
    <w:link w:val="11"/>
    <w:qFormat/>
    <w:uiPriority w:val="9"/>
    <w:rPr>
      <w:rFonts w:ascii="Times New Roman" w:hAnsi="Times New Roman" w:eastAsia="宋体" w:cs="Times New Roman"/>
      <w:i/>
      <w:sz w:val="24"/>
      <w:szCs w:val="24"/>
      <w:lang w:eastAsia="en-US"/>
    </w:rPr>
  </w:style>
  <w:style w:type="character" w:customStyle="1" w:styleId="165">
    <w:name w:val="标题 9 字符"/>
    <w:basedOn w:val="48"/>
    <w:link w:val="12"/>
    <w:qFormat/>
    <w:uiPriority w:val="9"/>
    <w:rPr>
      <w:rFonts w:ascii="Times New Roman" w:hAnsi="Times New Roman" w:eastAsia="宋体" w:cs="Times New Roman"/>
      <w:i/>
      <w:sz w:val="18"/>
      <w:szCs w:val="24"/>
      <w:lang w:eastAsia="en-US"/>
    </w:rPr>
  </w:style>
  <w:style w:type="character" w:customStyle="1" w:styleId="166">
    <w:name w:val="标题 Char1"/>
    <w:basedOn w:val="48"/>
    <w:qFormat/>
    <w:uiPriority w:val="10"/>
    <w:rPr>
      <w:rFonts w:ascii="Calibri Light" w:hAnsi="Calibri Light" w:eastAsia="宋体" w:cs="黑体"/>
      <w:b/>
      <w:bCs/>
      <w:sz w:val="32"/>
      <w:szCs w:val="32"/>
    </w:rPr>
  </w:style>
  <w:style w:type="character" w:customStyle="1" w:styleId="167">
    <w:name w:val="题注 字符"/>
    <w:link w:val="16"/>
    <w:qFormat/>
    <w:uiPriority w:val="0"/>
    <w:rPr>
      <w:rFonts w:ascii="Times New Roman" w:hAnsi="Times New Roman" w:eastAsia="宋体" w:cs="Arial"/>
      <w:sz w:val="24"/>
      <w:szCs w:val="20"/>
    </w:rPr>
  </w:style>
  <w:style w:type="paragraph" w:customStyle="1" w:styleId="168">
    <w:name w:val="标题1"/>
    <w:basedOn w:val="16"/>
    <w:link w:val="169"/>
    <w:qFormat/>
    <w:uiPriority w:val="0"/>
    <w:pPr>
      <w:keepNext/>
      <w:spacing w:before="0" w:after="0"/>
    </w:pPr>
    <w:rPr>
      <w:rFonts w:ascii="仿宋" w:hAnsi="仿宋" w:eastAsia="仿宋" w:cs="黑体"/>
      <w:kern w:val="0"/>
      <w:szCs w:val="24"/>
    </w:rPr>
  </w:style>
  <w:style w:type="character" w:customStyle="1" w:styleId="169">
    <w:name w:val="title Char"/>
    <w:link w:val="168"/>
    <w:qFormat/>
    <w:locked/>
    <w:uiPriority w:val="0"/>
    <w:rPr>
      <w:rFonts w:ascii="仿宋" w:hAnsi="仿宋" w:eastAsia="仿宋" w:cs="黑体"/>
      <w:kern w:val="0"/>
      <w:sz w:val="24"/>
      <w:szCs w:val="24"/>
    </w:rPr>
  </w:style>
  <w:style w:type="paragraph" w:customStyle="1" w:styleId="170">
    <w:name w:val="标准五号"/>
    <w:basedOn w:val="1"/>
    <w:qFormat/>
    <w:uiPriority w:val="0"/>
    <w:pPr>
      <w:spacing w:line="340" w:lineRule="exact"/>
      <w:ind w:firstLine="200" w:firstLineChars="200"/>
    </w:pPr>
    <w:rPr>
      <w:rFonts w:ascii="Arial" w:hAnsi="Arial" w:eastAsiaTheme="minorEastAsia" w:cstheme="minorBidi"/>
      <w:sz w:val="21"/>
      <w:szCs w:val="21"/>
      <w:lang w:eastAsia="zh-CN"/>
    </w:rPr>
  </w:style>
  <w:style w:type="paragraph" w:customStyle="1" w:styleId="171">
    <w:name w:val="标准五号 Char"/>
    <w:basedOn w:val="1"/>
    <w:link w:val="172"/>
    <w:qFormat/>
    <w:uiPriority w:val="0"/>
    <w:pPr>
      <w:spacing w:line="340" w:lineRule="exact"/>
      <w:ind w:firstLine="200" w:firstLineChars="200"/>
    </w:pPr>
    <w:rPr>
      <w:rFonts w:ascii="Arial" w:hAnsi="Arial" w:eastAsiaTheme="minorEastAsia" w:cstheme="minorBidi"/>
      <w:sz w:val="21"/>
      <w:szCs w:val="21"/>
      <w:lang w:eastAsia="zh-CN"/>
    </w:rPr>
  </w:style>
  <w:style w:type="character" w:customStyle="1" w:styleId="172">
    <w:name w:val="标准五号 Char Char"/>
    <w:basedOn w:val="48"/>
    <w:link w:val="171"/>
    <w:qFormat/>
    <w:uiPriority w:val="0"/>
    <w:rPr>
      <w:rFonts w:ascii="Arial" w:hAnsi="Arial"/>
      <w:szCs w:val="21"/>
    </w:rPr>
  </w:style>
  <w:style w:type="paragraph" w:customStyle="1" w:styleId="173">
    <w:name w:val="标准五号居中"/>
    <w:basedOn w:val="1"/>
    <w:next w:val="170"/>
    <w:qFormat/>
    <w:uiPriority w:val="0"/>
    <w:pPr>
      <w:spacing w:line="240" w:lineRule="auto"/>
      <w:jc w:val="center"/>
    </w:pPr>
    <w:rPr>
      <w:rFonts w:ascii="Arial" w:hAnsi="Arial" w:eastAsiaTheme="minorEastAsia" w:cstheme="minorBidi"/>
      <w:sz w:val="21"/>
      <w:lang w:eastAsia="zh-CN"/>
    </w:rPr>
  </w:style>
  <w:style w:type="character" w:customStyle="1" w:styleId="174">
    <w:name w:val="正文文本 字符"/>
    <w:link w:val="20"/>
    <w:qFormat/>
    <w:uiPriority w:val="99"/>
    <w:rPr>
      <w:rFonts w:ascii="Times New Roman" w:hAnsi="Times New Roman" w:eastAsia="宋体" w:cs="Times New Roman"/>
      <w:sz w:val="24"/>
      <w:szCs w:val="24"/>
      <w:lang w:eastAsia="en-US"/>
    </w:rPr>
  </w:style>
  <w:style w:type="paragraph" w:customStyle="1" w:styleId="175">
    <w:name w:val="表格标题"/>
    <w:basedOn w:val="20"/>
    <w:next w:val="20"/>
    <w:qFormat/>
    <w:uiPriority w:val="0"/>
    <w:pPr>
      <w:widowControl/>
      <w:spacing w:after="0"/>
      <w:jc w:val="center"/>
    </w:pPr>
    <w:rPr>
      <w:rFonts w:eastAsia="楷体_GB2312" w:cstheme="minorBidi"/>
      <w:b/>
      <w:kern w:val="21"/>
      <w:sz w:val="32"/>
      <w:szCs w:val="21"/>
      <w:lang w:eastAsia="zh-CN"/>
    </w:rPr>
  </w:style>
  <w:style w:type="paragraph" w:customStyle="1" w:styleId="176">
    <w:name w:val="表格文字"/>
    <w:basedOn w:val="1"/>
    <w:qFormat/>
    <w:uiPriority w:val="99"/>
    <w:pPr>
      <w:spacing w:before="25" w:after="25" w:line="300" w:lineRule="auto"/>
      <w:jc w:val="both"/>
    </w:pPr>
    <w:rPr>
      <w:spacing w:val="10"/>
      <w:kern w:val="0"/>
      <w:lang w:eastAsia="zh-CN"/>
    </w:rPr>
  </w:style>
  <w:style w:type="paragraph" w:customStyle="1" w:styleId="177">
    <w:name w:val="表格文字 Char"/>
    <w:basedOn w:val="1"/>
    <w:link w:val="178"/>
    <w:qFormat/>
    <w:uiPriority w:val="0"/>
    <w:pPr>
      <w:spacing w:beforeLines="50" w:line="240" w:lineRule="auto"/>
      <w:jc w:val="both"/>
    </w:pPr>
    <w:rPr>
      <w:rFonts w:ascii="Arial" w:hAnsi="Arial" w:eastAsiaTheme="minorEastAsia" w:cstheme="minorBidi"/>
      <w:sz w:val="21"/>
      <w:szCs w:val="21"/>
      <w:lang w:eastAsia="zh-CN"/>
    </w:rPr>
  </w:style>
  <w:style w:type="character" w:customStyle="1" w:styleId="178">
    <w:name w:val="表格文字 Char Char"/>
    <w:basedOn w:val="48"/>
    <w:link w:val="177"/>
    <w:qFormat/>
    <w:uiPriority w:val="0"/>
    <w:rPr>
      <w:rFonts w:ascii="Arial" w:hAnsi="Arial"/>
      <w:szCs w:val="21"/>
    </w:rPr>
  </w:style>
  <w:style w:type="paragraph" w:customStyle="1" w:styleId="179">
    <w:name w:val="表格文字居中"/>
    <w:basedOn w:val="177"/>
    <w:qFormat/>
    <w:uiPriority w:val="0"/>
    <w:pPr>
      <w:jc w:val="center"/>
    </w:pPr>
  </w:style>
  <w:style w:type="paragraph" w:customStyle="1" w:styleId="180">
    <w:name w:val="表格正文"/>
    <w:basedOn w:val="1"/>
    <w:qFormat/>
    <w:uiPriority w:val="0"/>
    <w:pPr>
      <w:spacing w:line="240" w:lineRule="auto"/>
    </w:pPr>
    <w:rPr>
      <w:lang w:eastAsia="zh-CN"/>
    </w:rPr>
  </w:style>
  <w:style w:type="paragraph" w:customStyle="1" w:styleId="181">
    <w:name w:val="表内容"/>
    <w:qFormat/>
    <w:uiPriority w:val="0"/>
    <w:rPr>
      <w:rFonts w:ascii="宋体" w:hAnsi="Times New Roman" w:eastAsia="宋体" w:cs="Times New Roman"/>
      <w:kern w:val="21"/>
      <w:sz w:val="24"/>
      <w:szCs w:val="24"/>
      <w:lang w:val="en-US" w:eastAsia="zh-CN" w:bidi="ar-SA"/>
    </w:rPr>
  </w:style>
  <w:style w:type="paragraph" w:customStyle="1" w:styleId="182">
    <w:name w:val="表内小123"/>
    <w:basedOn w:val="1"/>
    <w:qFormat/>
    <w:uiPriority w:val="0"/>
    <w:pPr>
      <w:spacing w:line="240" w:lineRule="auto"/>
    </w:pPr>
    <w:rPr>
      <w:lang w:eastAsia="zh-CN"/>
    </w:rPr>
  </w:style>
  <w:style w:type="character" w:customStyle="1" w:styleId="183">
    <w:name w:val="表正文 Char1"/>
    <w:basedOn w:val="48"/>
    <w:qFormat/>
    <w:uiPriority w:val="0"/>
    <w:rPr>
      <w:rFonts w:ascii="Times New Roman" w:hAnsi="Times New Roman" w:eastAsia="宋体" w:cs="Times New Roman"/>
      <w:szCs w:val="20"/>
    </w:rPr>
  </w:style>
  <w:style w:type="character" w:customStyle="1" w:styleId="184">
    <w:name w:val="纯文本 Char1"/>
    <w:basedOn w:val="48"/>
    <w:qFormat/>
    <w:uiPriority w:val="99"/>
    <w:rPr>
      <w:rFonts w:ascii="宋体" w:hAnsi="Courier New" w:eastAsia="宋体" w:cs="Times New Roman"/>
      <w:szCs w:val="20"/>
    </w:rPr>
  </w:style>
  <w:style w:type="character" w:customStyle="1" w:styleId="185">
    <w:name w:val="纯文本 字符1"/>
    <w:basedOn w:val="48"/>
    <w:qFormat/>
    <w:uiPriority w:val="0"/>
    <w:rPr>
      <w:rFonts w:ascii="宋体" w:hAnsi="Courier New" w:eastAsia="宋体" w:cs="Times New Roman"/>
    </w:rPr>
  </w:style>
  <w:style w:type="character" w:customStyle="1" w:styleId="186">
    <w:name w:val="纯文本 字符"/>
    <w:basedOn w:val="48"/>
    <w:link w:val="25"/>
    <w:qFormat/>
    <w:uiPriority w:val="0"/>
    <w:rPr>
      <w:rFonts w:ascii="宋体" w:hAnsi="Courier New" w:eastAsia="宋体" w:cs="Times New Roman"/>
      <w:szCs w:val="20"/>
    </w:rPr>
  </w:style>
  <w:style w:type="paragraph" w:customStyle="1" w:styleId="187">
    <w:name w:val="段"/>
    <w:link w:val="188"/>
    <w:qFormat/>
    <w:uiPriority w:val="0"/>
    <w:pPr>
      <w:autoSpaceDE w:val="0"/>
      <w:autoSpaceDN w:val="0"/>
      <w:spacing w:beforeLines="50"/>
      <w:ind w:firstLine="200" w:firstLineChars="200"/>
      <w:jc w:val="both"/>
    </w:pPr>
    <w:rPr>
      <w:rFonts w:ascii="宋体" w:hAnsi="Times New Roman" w:eastAsia="宋体" w:cs="黑体"/>
      <w:kern w:val="0"/>
      <w:sz w:val="20"/>
      <w:szCs w:val="20"/>
      <w:lang w:val="en-US" w:eastAsia="zh-CN" w:bidi="ar-SA"/>
    </w:rPr>
  </w:style>
  <w:style w:type="character" w:customStyle="1" w:styleId="188">
    <w:name w:val="段 Char Char"/>
    <w:link w:val="187"/>
    <w:qFormat/>
    <w:locked/>
    <w:uiPriority w:val="0"/>
    <w:rPr>
      <w:rFonts w:ascii="宋体" w:hAnsi="Times New Roman" w:eastAsia="宋体" w:cs="黑体"/>
      <w:kern w:val="0"/>
      <w:sz w:val="20"/>
      <w:szCs w:val="20"/>
    </w:rPr>
  </w:style>
  <w:style w:type="character" w:customStyle="1" w:styleId="189">
    <w:name w:val="段 Char"/>
    <w:basedOn w:val="48"/>
    <w:qFormat/>
    <w:locked/>
    <w:uiPriority w:val="0"/>
    <w:rPr>
      <w:rFonts w:ascii="宋体" w:hAnsi="Times New Roman" w:eastAsia="宋体" w:cs="Times New Roman"/>
      <w:kern w:val="0"/>
      <w:szCs w:val="20"/>
    </w:rPr>
  </w:style>
  <w:style w:type="paragraph" w:customStyle="1" w:styleId="190">
    <w:name w:val="段落正文"/>
    <w:basedOn w:val="1"/>
    <w:link w:val="191"/>
    <w:qFormat/>
    <w:uiPriority w:val="0"/>
    <w:pPr>
      <w:ind w:firstLine="200" w:firstLineChars="200"/>
      <w:jc w:val="both"/>
    </w:pPr>
    <w:rPr>
      <w:rFonts w:eastAsia="仿宋" w:cs="黑体"/>
      <w:kern w:val="0"/>
      <w:sz w:val="30"/>
      <w:szCs w:val="20"/>
      <w:lang w:eastAsia="zh-CN"/>
    </w:rPr>
  </w:style>
  <w:style w:type="character" w:customStyle="1" w:styleId="191">
    <w:name w:val="段落正文 Char"/>
    <w:link w:val="190"/>
    <w:qFormat/>
    <w:locked/>
    <w:uiPriority w:val="0"/>
    <w:rPr>
      <w:rFonts w:ascii="Times New Roman" w:hAnsi="Times New Roman" w:eastAsia="仿宋" w:cs="黑体"/>
      <w:kern w:val="0"/>
      <w:sz w:val="30"/>
      <w:szCs w:val="20"/>
    </w:rPr>
  </w:style>
  <w:style w:type="paragraph" w:customStyle="1" w:styleId="192">
    <w:name w:val="二级目录"/>
    <w:basedOn w:val="1"/>
    <w:next w:val="99"/>
    <w:qFormat/>
    <w:uiPriority w:val="0"/>
    <w:pPr>
      <w:keepNext/>
      <w:keepLines/>
      <w:widowControl/>
      <w:numPr>
        <w:ilvl w:val="1"/>
        <w:numId w:val="3"/>
      </w:numPr>
      <w:tabs>
        <w:tab w:val="left" w:pos="525"/>
      </w:tabs>
      <w:spacing w:before="120" w:afterLines="50" w:line="300" w:lineRule="auto"/>
      <w:outlineLvl w:val="1"/>
    </w:pPr>
    <w:rPr>
      <w:rFonts w:ascii="宋体" w:hAnsi="宋体"/>
      <w:b/>
      <w:bCs/>
      <w:kern w:val="0"/>
      <w:sz w:val="28"/>
      <w:lang w:eastAsia="zh-CN"/>
    </w:rPr>
  </w:style>
  <w:style w:type="paragraph" w:customStyle="1" w:styleId="193">
    <w:name w:val="章标题"/>
    <w:next w:val="1"/>
    <w:qFormat/>
    <w:uiPriority w:val="0"/>
    <w:pPr>
      <w:numPr>
        <w:ilvl w:val="1"/>
        <w:numId w:val="4"/>
      </w:num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94">
    <w:name w:val="一级条标题"/>
    <w:basedOn w:val="193"/>
    <w:next w:val="1"/>
    <w:qFormat/>
    <w:uiPriority w:val="0"/>
    <w:pPr>
      <w:numPr>
        <w:ilvl w:val="2"/>
      </w:numPr>
      <w:spacing w:beforeLines="0" w:afterLines="0"/>
      <w:outlineLvl w:val="2"/>
    </w:pPr>
  </w:style>
  <w:style w:type="paragraph" w:customStyle="1" w:styleId="195">
    <w:name w:val="二级条标题"/>
    <w:basedOn w:val="194"/>
    <w:next w:val="1"/>
    <w:qFormat/>
    <w:uiPriority w:val="0"/>
    <w:pPr>
      <w:numPr>
        <w:ilvl w:val="3"/>
      </w:numPr>
      <w:outlineLvl w:val="3"/>
    </w:pPr>
  </w:style>
  <w:style w:type="paragraph" w:customStyle="1" w:styleId="196">
    <w:name w:val="方案正文"/>
    <w:basedOn w:val="1"/>
    <w:link w:val="197"/>
    <w:qFormat/>
    <w:uiPriority w:val="0"/>
    <w:pPr>
      <w:ind w:firstLine="480" w:firstLineChars="200"/>
    </w:pPr>
    <w:rPr>
      <w:bCs/>
      <w:lang w:eastAsia="zh-CN"/>
    </w:rPr>
  </w:style>
  <w:style w:type="character" w:customStyle="1" w:styleId="197">
    <w:name w:val="方案正文 Char"/>
    <w:link w:val="196"/>
    <w:qFormat/>
    <w:uiPriority w:val="0"/>
    <w:rPr>
      <w:rFonts w:ascii="Times New Roman" w:hAnsi="Times New Roman" w:eastAsia="宋体" w:cs="Times New Roman"/>
      <w:bCs/>
      <w:sz w:val="24"/>
      <w:szCs w:val="24"/>
    </w:rPr>
  </w:style>
  <w:style w:type="paragraph" w:customStyle="1" w:styleId="198">
    <w:name w:val="简要说明"/>
    <w:basedOn w:val="1"/>
    <w:link w:val="199"/>
    <w:qFormat/>
    <w:uiPriority w:val="0"/>
    <w:pPr>
      <w:jc w:val="both"/>
    </w:pPr>
    <w:rPr>
      <w:rFonts w:eastAsia="仿宋_GB2312" w:cs="黑体"/>
      <w:i/>
      <w:color w:val="5B9BD5"/>
      <w:kern w:val="0"/>
      <w:sz w:val="30"/>
      <w:szCs w:val="20"/>
      <w:lang w:eastAsia="zh-CN"/>
    </w:rPr>
  </w:style>
  <w:style w:type="character" w:customStyle="1" w:styleId="199">
    <w:name w:val="简要说明 Char"/>
    <w:link w:val="198"/>
    <w:qFormat/>
    <w:locked/>
    <w:uiPriority w:val="0"/>
    <w:rPr>
      <w:rFonts w:ascii="Times New Roman" w:hAnsi="Times New Roman" w:eastAsia="仿宋_GB2312" w:cs="黑体"/>
      <w:i/>
      <w:color w:val="5B9BD5"/>
      <w:kern w:val="0"/>
      <w:sz w:val="30"/>
      <w:szCs w:val="20"/>
    </w:rPr>
  </w:style>
  <w:style w:type="paragraph" w:styleId="200">
    <w:name w:val="List Paragraph"/>
    <w:basedOn w:val="1"/>
    <w:link w:val="201"/>
    <w:qFormat/>
    <w:uiPriority w:val="34"/>
    <w:pPr>
      <w:spacing w:line="240" w:lineRule="auto"/>
      <w:ind w:firstLine="420" w:firstLineChars="200"/>
    </w:pPr>
    <w:rPr>
      <w:sz w:val="21"/>
    </w:rPr>
  </w:style>
  <w:style w:type="character" w:customStyle="1" w:styleId="201">
    <w:name w:val="列出段落 字符"/>
    <w:link w:val="200"/>
    <w:qFormat/>
    <w:locked/>
    <w:uiPriority w:val="34"/>
    <w:rPr>
      <w:rFonts w:ascii="Times New Roman" w:hAnsi="Times New Roman" w:eastAsia="宋体" w:cs="Times New Roman"/>
      <w:szCs w:val="24"/>
      <w:lang w:eastAsia="en-US"/>
    </w:rPr>
  </w:style>
  <w:style w:type="paragraph" w:customStyle="1" w:styleId="202">
    <w:name w:val="列出段落1"/>
    <w:basedOn w:val="1"/>
    <w:link w:val="203"/>
    <w:qFormat/>
    <w:uiPriority w:val="34"/>
    <w:pPr>
      <w:ind w:firstLine="420" w:firstLineChars="200"/>
      <w:jc w:val="both"/>
    </w:pPr>
    <w:rPr>
      <w:rFonts w:cs="黑体"/>
      <w:kern w:val="0"/>
      <w:sz w:val="28"/>
      <w:szCs w:val="20"/>
      <w:lang w:eastAsia="zh-CN"/>
    </w:rPr>
  </w:style>
  <w:style w:type="character" w:customStyle="1" w:styleId="203">
    <w:name w:val="列出段落 Char"/>
    <w:link w:val="202"/>
    <w:qFormat/>
    <w:locked/>
    <w:uiPriority w:val="34"/>
    <w:rPr>
      <w:rFonts w:ascii="Times New Roman" w:hAnsi="Times New Roman" w:eastAsia="宋体" w:cs="黑体"/>
      <w:kern w:val="0"/>
      <w:sz w:val="28"/>
      <w:szCs w:val="20"/>
    </w:rPr>
  </w:style>
  <w:style w:type="paragraph" w:customStyle="1" w:styleId="204">
    <w:name w:val="目录"/>
    <w:basedOn w:val="1"/>
    <w:qFormat/>
    <w:uiPriority w:val="0"/>
    <w:pPr>
      <w:spacing w:line="240" w:lineRule="auto"/>
      <w:jc w:val="both"/>
    </w:pPr>
    <w:rPr>
      <w:rFonts w:ascii="Arial" w:hAnsi="Arial" w:cs="宋体" w:eastAsiaTheme="minorEastAsia"/>
      <w:b/>
      <w:bCs/>
      <w:sz w:val="44"/>
      <w:szCs w:val="22"/>
      <w:lang w:eastAsia="zh-CN"/>
    </w:rPr>
  </w:style>
  <w:style w:type="character" w:customStyle="1" w:styleId="205">
    <w:name w:val="批注框文本 字符"/>
    <w:basedOn w:val="48"/>
    <w:link w:val="29"/>
    <w:qFormat/>
    <w:uiPriority w:val="99"/>
    <w:rPr>
      <w:rFonts w:ascii="Times New Roman" w:hAnsi="Times New Roman" w:eastAsia="宋体" w:cs="Times New Roman"/>
      <w:sz w:val="18"/>
      <w:szCs w:val="18"/>
      <w:lang w:eastAsia="en-US"/>
    </w:rPr>
  </w:style>
  <w:style w:type="character" w:customStyle="1" w:styleId="206">
    <w:name w:val="批注框文本 Char1"/>
    <w:semiHidden/>
    <w:qFormat/>
    <w:uiPriority w:val="99"/>
    <w:rPr>
      <w:rFonts w:hint="default" w:ascii="Times New Roman" w:hAnsi="Times New Roman" w:cs="Times New Roman"/>
      <w:sz w:val="18"/>
      <w:szCs w:val="18"/>
    </w:rPr>
  </w:style>
  <w:style w:type="character" w:customStyle="1" w:styleId="207">
    <w:name w:val="批注文字 字符"/>
    <w:basedOn w:val="48"/>
    <w:link w:val="18"/>
    <w:qFormat/>
    <w:uiPriority w:val="99"/>
    <w:rPr>
      <w:rFonts w:ascii="Times New Roman" w:hAnsi="Times New Roman" w:eastAsia="宋体" w:cs="Times New Roman"/>
      <w:sz w:val="24"/>
      <w:szCs w:val="24"/>
      <w:lang w:eastAsia="en-US"/>
    </w:rPr>
  </w:style>
  <w:style w:type="character" w:customStyle="1" w:styleId="208">
    <w:name w:val="批注文字 Char"/>
    <w:qFormat/>
    <w:uiPriority w:val="99"/>
    <w:rPr>
      <w:kern w:val="2"/>
      <w:sz w:val="21"/>
      <w:szCs w:val="24"/>
    </w:rPr>
  </w:style>
  <w:style w:type="character" w:customStyle="1" w:styleId="209">
    <w:name w:val="批注文字 Char1"/>
    <w:qFormat/>
    <w:uiPriority w:val="99"/>
    <w:rPr>
      <w:rFonts w:hint="default" w:ascii="Times New Roman" w:hAnsi="Times New Roman" w:cs="Times New Roman"/>
      <w:sz w:val="28"/>
    </w:rPr>
  </w:style>
  <w:style w:type="character" w:customStyle="1" w:styleId="210">
    <w:name w:val="批注文字 字符1"/>
    <w:qFormat/>
    <w:uiPriority w:val="0"/>
    <w:rPr>
      <w:rFonts w:ascii="Times New Roman" w:hAnsi="Times New Roman" w:eastAsia="宋体" w:cs="Times New Roman"/>
      <w:szCs w:val="24"/>
    </w:rPr>
  </w:style>
  <w:style w:type="character" w:customStyle="1" w:styleId="211">
    <w:name w:val="批注主题 字符"/>
    <w:basedOn w:val="207"/>
    <w:link w:val="43"/>
    <w:qFormat/>
    <w:uiPriority w:val="99"/>
    <w:rPr>
      <w:rFonts w:ascii="Times New Roman" w:hAnsi="Times New Roman" w:eastAsia="宋体" w:cs="Times New Roman"/>
      <w:b/>
      <w:bCs/>
      <w:sz w:val="24"/>
      <w:szCs w:val="24"/>
      <w:lang w:eastAsia="en-US"/>
    </w:rPr>
  </w:style>
  <w:style w:type="character" w:customStyle="1" w:styleId="212">
    <w:name w:val="批注主题 Char1"/>
    <w:semiHidden/>
    <w:qFormat/>
    <w:uiPriority w:val="99"/>
    <w:rPr>
      <w:rFonts w:hint="default" w:ascii="Times New Roman" w:hAnsi="Times New Roman" w:cs="Times New Roman"/>
      <w:b/>
      <w:bCs/>
      <w:sz w:val="28"/>
    </w:rPr>
  </w:style>
  <w:style w:type="paragraph" w:customStyle="1" w:styleId="213">
    <w:name w:val="普通 (Web)"/>
    <w:basedOn w:val="1"/>
    <w:qFormat/>
    <w:uiPriority w:val="0"/>
    <w:pPr>
      <w:widowControl/>
      <w:spacing w:before="100" w:beforeAutospacing="1" w:after="100" w:afterAutospacing="1" w:line="240" w:lineRule="auto"/>
    </w:pPr>
    <w:rPr>
      <w:rFonts w:ascii="宋体" w:hAnsi="宋体" w:eastAsiaTheme="minorEastAsia" w:cstheme="minorBidi"/>
      <w:kern w:val="0"/>
      <w:sz w:val="21"/>
      <w:lang w:eastAsia="zh-CN"/>
    </w:rPr>
  </w:style>
  <w:style w:type="paragraph" w:customStyle="1" w:styleId="214">
    <w:name w:val="其它"/>
    <w:basedOn w:val="1"/>
    <w:qFormat/>
    <w:uiPriority w:val="0"/>
    <w:pPr>
      <w:tabs>
        <w:tab w:val="left" w:pos="360"/>
        <w:tab w:val="right" w:pos="9180"/>
      </w:tabs>
      <w:spacing w:line="440" w:lineRule="atLeast"/>
      <w:ind w:firstLine="480"/>
      <w:jc w:val="both"/>
    </w:pPr>
    <w:rPr>
      <w:rFonts w:ascii="宋体" w:hAnsi="宋体" w:eastAsiaTheme="minorEastAsia" w:cstheme="minorBidi"/>
      <w:sz w:val="21"/>
      <w:lang w:eastAsia="zh-CN"/>
    </w:rPr>
  </w:style>
  <w:style w:type="paragraph" w:customStyle="1" w:styleId="215">
    <w:name w:val="前言、引言标题"/>
    <w:next w:val="1"/>
    <w:qFormat/>
    <w:uiPriority w:val="0"/>
    <w:pPr>
      <w:numPr>
        <w:ilvl w:val="0"/>
        <w:numId w:val="4"/>
      </w:numPr>
      <w:shd w:val="clear" w:color="auto" w:fill="FFFFFF"/>
      <w:spacing w:before="640" w:after="560"/>
      <w:jc w:val="center"/>
      <w:outlineLvl w:val="0"/>
    </w:pPr>
    <w:rPr>
      <w:rFonts w:ascii="黑体" w:hAnsi="Times New Roman" w:eastAsia="黑体" w:cs="Times New Roman"/>
      <w:kern w:val="0"/>
      <w:sz w:val="32"/>
      <w:szCs w:val="20"/>
      <w:lang w:val="en-US" w:eastAsia="zh-CN" w:bidi="ar-SA"/>
    </w:rPr>
  </w:style>
  <w:style w:type="character" w:customStyle="1" w:styleId="216">
    <w:name w:val="日期 字符"/>
    <w:link w:val="27"/>
    <w:qFormat/>
    <w:uiPriority w:val="99"/>
    <w:rPr>
      <w:rFonts w:ascii="Times New Roman" w:hAnsi="Times New Roman" w:eastAsia="宋体" w:cs="Times New Roman"/>
      <w:sz w:val="24"/>
      <w:szCs w:val="24"/>
      <w:lang w:eastAsia="en-US"/>
    </w:rPr>
  </w:style>
  <w:style w:type="paragraph" w:customStyle="1" w:styleId="217">
    <w:name w:val="说明"/>
    <w:basedOn w:val="1"/>
    <w:link w:val="218"/>
    <w:qFormat/>
    <w:uiPriority w:val="0"/>
    <w:pPr>
      <w:jc w:val="both"/>
    </w:pPr>
    <w:rPr>
      <w:rFonts w:cs="黑体"/>
      <w:i/>
      <w:color w:val="2D73B3"/>
      <w:kern w:val="0"/>
      <w:sz w:val="28"/>
      <w:szCs w:val="20"/>
      <w:lang w:eastAsia="zh-CN"/>
    </w:rPr>
  </w:style>
  <w:style w:type="character" w:customStyle="1" w:styleId="218">
    <w:name w:val="说明 Char"/>
    <w:link w:val="217"/>
    <w:qFormat/>
    <w:locked/>
    <w:uiPriority w:val="0"/>
    <w:rPr>
      <w:rFonts w:ascii="Times New Roman" w:hAnsi="Times New Roman" w:eastAsia="宋体" w:cs="黑体"/>
      <w:i/>
      <w:color w:val="2D73B3"/>
      <w:kern w:val="0"/>
      <w:sz w:val="28"/>
      <w:szCs w:val="20"/>
    </w:rPr>
  </w:style>
  <w:style w:type="paragraph" w:customStyle="1" w:styleId="219">
    <w:name w:val="图表目录居中"/>
    <w:basedOn w:val="35"/>
    <w:qFormat/>
    <w:uiPriority w:val="0"/>
    <w:pPr>
      <w:spacing w:line="300" w:lineRule="auto"/>
      <w:ind w:left="420" w:hanging="420"/>
      <w:jc w:val="center"/>
    </w:pPr>
    <w:rPr>
      <w:rFonts w:cs="宋体" w:asciiTheme="minorHAnsi" w:hAnsiTheme="minorHAnsi" w:eastAsiaTheme="minorEastAsia"/>
      <w:smallCaps/>
      <w:sz w:val="20"/>
      <w:szCs w:val="22"/>
      <w:lang w:eastAsia="zh-CN"/>
    </w:rPr>
  </w:style>
  <w:style w:type="paragraph" w:customStyle="1" w:styleId="220">
    <w:name w:val="图片"/>
    <w:basedOn w:val="1"/>
    <w:next w:val="1"/>
    <w:qFormat/>
    <w:uiPriority w:val="0"/>
    <w:pPr>
      <w:adjustRightInd w:val="0"/>
      <w:snapToGrid w:val="0"/>
      <w:spacing w:beforeLines="50" w:afterLines="50"/>
      <w:jc w:val="center"/>
      <w:textAlignment w:val="baseline"/>
    </w:pPr>
    <w:rPr>
      <w:rFonts w:ascii="Arial" w:hAnsi="Arial"/>
      <w:snapToGrid w:val="0"/>
      <w:kern w:val="0"/>
      <w:sz w:val="28"/>
      <w:szCs w:val="20"/>
    </w:rPr>
  </w:style>
  <w:style w:type="paragraph" w:customStyle="1" w:styleId="221">
    <w:name w:val="图文"/>
    <w:basedOn w:val="1"/>
    <w:qFormat/>
    <w:uiPriority w:val="0"/>
    <w:pPr>
      <w:adjustRightInd w:val="0"/>
      <w:spacing w:line="312" w:lineRule="atLeast"/>
      <w:jc w:val="both"/>
    </w:pPr>
    <w:rPr>
      <w:b/>
      <w:kern w:val="0"/>
      <w:sz w:val="21"/>
      <w:szCs w:val="20"/>
      <w:lang w:eastAsia="zh-CN"/>
    </w:rPr>
  </w:style>
  <w:style w:type="paragraph" w:customStyle="1" w:styleId="222">
    <w:name w:val="图形居中"/>
    <w:basedOn w:val="1"/>
    <w:next w:val="170"/>
    <w:qFormat/>
    <w:uiPriority w:val="0"/>
    <w:pPr>
      <w:spacing w:beforeLines="50" w:afterLines="50" w:line="240" w:lineRule="auto"/>
      <w:ind w:left="-1797" w:right="-1797"/>
      <w:jc w:val="center"/>
    </w:pPr>
    <w:rPr>
      <w:rFonts w:ascii="Arial" w:hAnsi="Arial" w:eastAsiaTheme="minorEastAsia" w:cstheme="minorBidi"/>
      <w:sz w:val="21"/>
      <w:szCs w:val="21"/>
      <w:lang w:eastAsia="zh-CN"/>
    </w:rPr>
  </w:style>
  <w:style w:type="character" w:customStyle="1" w:styleId="223">
    <w:name w:val="文档结构图 Char1"/>
    <w:semiHidden/>
    <w:qFormat/>
    <w:uiPriority w:val="99"/>
    <w:rPr>
      <w:rFonts w:hint="eastAsia" w:ascii="Microsoft YaHei UI" w:hAnsi="Times New Roman" w:eastAsia="Microsoft YaHei UI"/>
      <w:sz w:val="18"/>
      <w:szCs w:val="18"/>
    </w:rPr>
  </w:style>
  <w:style w:type="paragraph" w:customStyle="1" w:styleId="224">
    <w:name w:val="文档正文"/>
    <w:basedOn w:val="1"/>
    <w:link w:val="225"/>
    <w:qFormat/>
    <w:uiPriority w:val="0"/>
    <w:pPr>
      <w:adjustRightInd w:val="0"/>
      <w:spacing w:line="240" w:lineRule="auto"/>
      <w:ind w:firstLine="480" w:firstLineChars="200"/>
      <w:jc w:val="both"/>
      <w:textAlignment w:val="baseline"/>
    </w:pPr>
    <w:rPr>
      <w:rFonts w:ascii="宋体" w:hAnsi="宋体"/>
      <w:sz w:val="21"/>
      <w:lang w:eastAsia="zh-CN"/>
    </w:rPr>
  </w:style>
  <w:style w:type="character" w:customStyle="1" w:styleId="225">
    <w:name w:val="文档正文 Char"/>
    <w:link w:val="224"/>
    <w:qFormat/>
    <w:locked/>
    <w:uiPriority w:val="0"/>
    <w:rPr>
      <w:rFonts w:ascii="宋体" w:hAnsi="宋体" w:eastAsia="宋体" w:cs="Times New Roman"/>
      <w:szCs w:val="24"/>
    </w:rPr>
  </w:style>
  <w:style w:type="paragraph" w:customStyle="1" w:styleId="226">
    <w:name w:val="文档-正文(new)"/>
    <w:basedOn w:val="149"/>
    <w:link w:val="227"/>
    <w:qFormat/>
    <w:uiPriority w:val="0"/>
    <w:pPr>
      <w:spacing w:line="400" w:lineRule="exact"/>
      <w:ind w:firstLine="960" w:firstLineChars="200"/>
    </w:pPr>
    <w:rPr>
      <w:kern w:val="0"/>
      <w:sz w:val="24"/>
      <w:szCs w:val="24"/>
    </w:rPr>
  </w:style>
  <w:style w:type="character" w:customStyle="1" w:styleId="227">
    <w:name w:val="文档-正文(new) Char"/>
    <w:link w:val="226"/>
    <w:qFormat/>
    <w:uiPriority w:val="0"/>
    <w:rPr>
      <w:rFonts w:ascii="Calibri" w:hAnsi="Calibri" w:eastAsia="宋体" w:cs="Times New Roman"/>
      <w:kern w:val="0"/>
      <w:sz w:val="24"/>
      <w:szCs w:val="24"/>
    </w:rPr>
  </w:style>
  <w:style w:type="paragraph" w:styleId="228">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9">
    <w:name w:val="无间隔1"/>
    <w:link w:val="230"/>
    <w:qFormat/>
    <w:uiPriority w:val="1"/>
    <w:pPr>
      <w:widowControl w:val="0"/>
      <w:jc w:val="both"/>
    </w:pPr>
    <w:rPr>
      <w:rFonts w:ascii="Calibri" w:hAnsi="Calibri" w:eastAsia="宋体" w:cs="Times New Roman"/>
      <w:kern w:val="0"/>
      <w:sz w:val="20"/>
      <w:szCs w:val="20"/>
      <w:lang w:val="en-US" w:eastAsia="zh-CN" w:bidi="ar-SA"/>
    </w:rPr>
  </w:style>
  <w:style w:type="character" w:customStyle="1" w:styleId="230">
    <w:name w:val="无间隔 Char"/>
    <w:link w:val="229"/>
    <w:qFormat/>
    <w:locked/>
    <w:uiPriority w:val="1"/>
    <w:rPr>
      <w:rFonts w:ascii="Calibri" w:hAnsi="Calibri" w:eastAsia="宋体" w:cs="Times New Roman"/>
      <w:kern w:val="0"/>
      <w:sz w:val="20"/>
      <w:szCs w:val="20"/>
    </w:rPr>
  </w:style>
  <w:style w:type="paragraph" w:customStyle="1" w:styleId="231">
    <w:name w:val="小注"/>
    <w:basedOn w:val="170"/>
    <w:qFormat/>
    <w:uiPriority w:val="0"/>
    <w:pPr>
      <w:ind w:firstLine="420"/>
    </w:pPr>
    <w:rPr>
      <w:rFonts w:cs="宋体"/>
      <w:i/>
      <w:iCs/>
      <w:szCs w:val="20"/>
    </w:rPr>
  </w:style>
  <w:style w:type="paragraph" w:customStyle="1" w:styleId="232">
    <w:name w:val="样式 标题 2第一层条h2H22UNDERRUBRIK 1-2R2H21H22H211H23H212H2..."/>
    <w:basedOn w:val="4"/>
    <w:qFormat/>
    <w:uiPriority w:val="0"/>
    <w:pPr>
      <w:keepNext/>
      <w:keepLines/>
      <w:spacing w:before="260" w:beforeAutospacing="1" w:after="260" w:afterAutospacing="1" w:line="416" w:lineRule="auto"/>
      <w:ind w:left="454" w:hanging="341"/>
    </w:pPr>
    <w:rPr>
      <w:rFonts w:ascii="Times New Roman" w:hAnsi="Times New Roman" w:eastAsia="宋体" w:cs="宋体"/>
      <w:b/>
      <w:bCs/>
      <w:kern w:val="2"/>
      <w:sz w:val="36"/>
      <w:szCs w:val="20"/>
    </w:rPr>
  </w:style>
  <w:style w:type="paragraph" w:customStyle="1" w:styleId="233">
    <w:name w:val="样式 标题 3 + (中文) 黑体 小四 非加粗 段前: 7.8 磅 段后: 0 磅 行距: 固定值 20 磅"/>
    <w:basedOn w:val="5"/>
    <w:qFormat/>
    <w:uiPriority w:val="0"/>
    <w:pPr>
      <w:keepNext/>
      <w:keepLines/>
      <w:widowControl/>
      <w:spacing w:before="0" w:after="0" w:line="400" w:lineRule="exact"/>
      <w:ind w:left="454" w:hanging="284"/>
      <w:jc w:val="left"/>
    </w:pPr>
    <w:rPr>
      <w:rFonts w:ascii="Times New Roman" w:hAnsi="Times New Roman" w:cs="宋体"/>
      <w:sz w:val="24"/>
      <w:szCs w:val="20"/>
      <w:lang w:eastAsia="zh-CN"/>
    </w:rPr>
  </w:style>
  <w:style w:type="paragraph" w:customStyle="1" w:styleId="234">
    <w:name w:val="样式 宋体 左 首行缩进:  1.06 厘米"/>
    <w:basedOn w:val="1"/>
    <w:qFormat/>
    <w:uiPriority w:val="0"/>
    <w:pPr>
      <w:ind w:firstLine="480"/>
    </w:pPr>
    <w:rPr>
      <w:rFonts w:ascii="Arial" w:hAnsi="Arial" w:cs="宋体"/>
      <w:lang w:eastAsia="zh-CN"/>
    </w:rPr>
  </w:style>
  <w:style w:type="character" w:customStyle="1" w:styleId="235">
    <w:name w:val="正文缩进 字符"/>
    <w:link w:val="15"/>
    <w:qFormat/>
    <w:locked/>
    <w:uiPriority w:val="0"/>
    <w:rPr>
      <w:rFonts w:ascii="Times New Roman" w:hAnsi="Times New Roman" w:eastAsia="宋体" w:cs="Times New Roman"/>
      <w:szCs w:val="24"/>
    </w:rPr>
  </w:style>
  <w:style w:type="paragraph" w:customStyle="1" w:styleId="236">
    <w:name w:val="样式 正文缩进 + 首行缩进:  2 字符"/>
    <w:basedOn w:val="15"/>
    <w:link w:val="237"/>
    <w:qFormat/>
    <w:uiPriority w:val="0"/>
    <w:pPr>
      <w:spacing w:line="360" w:lineRule="auto"/>
      <w:ind w:firstLine="200"/>
      <w:jc w:val="both"/>
    </w:pPr>
    <w:rPr>
      <w:rFonts w:cs="宋体"/>
      <w:sz w:val="24"/>
      <w:szCs w:val="20"/>
    </w:rPr>
  </w:style>
  <w:style w:type="character" w:customStyle="1" w:styleId="237">
    <w:name w:val="样式 正文缩进 + 首行缩进:  2 字符 Char"/>
    <w:link w:val="236"/>
    <w:qFormat/>
    <w:uiPriority w:val="0"/>
    <w:rPr>
      <w:rFonts w:ascii="Times New Roman" w:hAnsi="Times New Roman" w:eastAsia="宋体" w:cs="宋体"/>
      <w:sz w:val="24"/>
      <w:szCs w:val="20"/>
    </w:rPr>
  </w:style>
  <w:style w:type="paragraph" w:customStyle="1" w:styleId="238">
    <w:name w:val="样式1"/>
    <w:basedOn w:val="1"/>
    <w:link w:val="239"/>
    <w:qFormat/>
    <w:uiPriority w:val="0"/>
    <w:pPr>
      <w:spacing w:line="360" w:lineRule="exact"/>
      <w:ind w:firstLine="200" w:firstLineChars="200"/>
      <w:jc w:val="both"/>
    </w:pPr>
    <w:rPr>
      <w:rFonts w:ascii="Arial" w:hAnsi="Arial" w:cs="黑体" w:eastAsiaTheme="minorEastAsia"/>
      <w:sz w:val="21"/>
      <w:lang w:eastAsia="zh-CN"/>
    </w:rPr>
  </w:style>
  <w:style w:type="character" w:customStyle="1" w:styleId="239">
    <w:name w:val="样式1 Char Char"/>
    <w:link w:val="238"/>
    <w:qFormat/>
    <w:uiPriority w:val="0"/>
    <w:rPr>
      <w:rFonts w:ascii="Arial" w:hAnsi="Arial" w:cs="黑体"/>
      <w:szCs w:val="24"/>
    </w:rPr>
  </w:style>
  <w:style w:type="character" w:customStyle="1" w:styleId="240">
    <w:name w:val="页眉 字符"/>
    <w:basedOn w:val="48"/>
    <w:link w:val="31"/>
    <w:qFormat/>
    <w:uiPriority w:val="99"/>
    <w:rPr>
      <w:rFonts w:ascii="宋体" w:hAnsi="宋体" w:eastAsia="宋体" w:cs="Times New Roman"/>
      <w:spacing w:val="10"/>
      <w:kern w:val="0"/>
      <w:szCs w:val="21"/>
    </w:rPr>
  </w:style>
  <w:style w:type="paragraph" w:customStyle="1" w:styleId="241">
    <w:name w:val="样式2"/>
    <w:basedOn w:val="31"/>
    <w:qFormat/>
    <w:uiPriority w:val="0"/>
    <w:pPr>
      <w:pBdr>
        <w:bottom w:val="thickThinSmallGap" w:color="auto" w:sz="18" w:space="0"/>
      </w:pBdr>
      <w:tabs>
        <w:tab w:val="center" w:pos="4153"/>
        <w:tab w:val="right" w:pos="8306"/>
        <w:tab w:val="clear" w:pos="4320"/>
        <w:tab w:val="clear" w:pos="8640"/>
      </w:tabs>
      <w:snapToGrid w:val="0"/>
      <w:spacing w:after="0"/>
      <w:jc w:val="both"/>
    </w:pPr>
    <w:rPr>
      <w:rFonts w:ascii="Arial" w:hAnsi="Arial" w:eastAsiaTheme="minorEastAsia" w:cstheme="minorBidi"/>
      <w:spacing w:val="0"/>
      <w:kern w:val="2"/>
    </w:rPr>
  </w:style>
  <w:style w:type="paragraph" w:customStyle="1" w:styleId="242">
    <w:name w:val="样式3"/>
    <w:basedOn w:val="1"/>
    <w:qFormat/>
    <w:uiPriority w:val="0"/>
    <w:pPr>
      <w:spacing w:line="312" w:lineRule="auto"/>
      <w:jc w:val="both"/>
    </w:pPr>
    <w:rPr>
      <w:rFonts w:asciiTheme="minorHAnsi" w:hAnsiTheme="minorHAnsi" w:eastAsiaTheme="minorEastAsia" w:cstheme="minorBidi"/>
      <w:sz w:val="21"/>
      <w:szCs w:val="22"/>
      <w:lang w:eastAsia="zh-CN"/>
    </w:rPr>
  </w:style>
  <w:style w:type="paragraph" w:customStyle="1" w:styleId="243">
    <w:name w:val="样式4"/>
    <w:basedOn w:val="6"/>
    <w:link w:val="244"/>
    <w:qFormat/>
    <w:uiPriority w:val="0"/>
  </w:style>
  <w:style w:type="character" w:customStyle="1" w:styleId="244">
    <w:name w:val="样式4 字符"/>
    <w:basedOn w:val="153"/>
    <w:link w:val="243"/>
    <w:qFormat/>
    <w:uiPriority w:val="0"/>
    <w:rPr>
      <w:rFonts w:ascii="Arial" w:hAnsi="Arial" w:eastAsia="黑体" w:cs="Times New Roman"/>
      <w:sz w:val="24"/>
      <w:szCs w:val="36"/>
      <w:lang w:eastAsia="en-US"/>
    </w:rPr>
  </w:style>
  <w:style w:type="character" w:customStyle="1" w:styleId="245">
    <w:name w:val="页脚 Char"/>
    <w:qFormat/>
    <w:uiPriority w:val="99"/>
    <w:rPr>
      <w:rFonts w:eastAsia="仿宋_GB2312"/>
      <w:kern w:val="2"/>
      <w:sz w:val="18"/>
      <w:szCs w:val="18"/>
    </w:rPr>
  </w:style>
  <w:style w:type="character" w:customStyle="1" w:styleId="246">
    <w:name w:val="页脚 字符"/>
    <w:link w:val="30"/>
    <w:qFormat/>
    <w:uiPriority w:val="99"/>
    <w:rPr>
      <w:rFonts w:ascii="Times New Roman" w:hAnsi="Times New Roman" w:eastAsia="宋体" w:cs="Times New Roman"/>
      <w:szCs w:val="18"/>
      <w:lang w:eastAsia="en-US"/>
    </w:rPr>
  </w:style>
  <w:style w:type="paragraph" w:customStyle="1" w:styleId="247">
    <w:name w:val="正文  首行缩进:  2 字符"/>
    <w:basedOn w:val="1"/>
    <w:qFormat/>
    <w:uiPriority w:val="0"/>
    <w:pPr>
      <w:spacing w:line="440" w:lineRule="atLeast"/>
      <w:ind w:firstLine="480" w:firstLineChars="200"/>
      <w:jc w:val="both"/>
    </w:pPr>
    <w:rPr>
      <w:rFonts w:cs="宋体"/>
      <w:szCs w:val="20"/>
      <w:lang w:eastAsia="zh-CN"/>
    </w:rPr>
  </w:style>
  <w:style w:type="paragraph" w:customStyle="1" w:styleId="248">
    <w:name w:val="正文_0_0"/>
    <w:qFormat/>
    <w:uiPriority w:val="0"/>
    <w:pPr>
      <w:widowControl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249">
    <w:name w:val="正文_0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250">
    <w:name w:val="正文_0_0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251">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7">
    <w:name w:val="正文表标题"/>
    <w:next w:val="1"/>
    <w:qFormat/>
    <w:uiPriority w:val="0"/>
    <w:pPr>
      <w:numPr>
        <w:ilvl w:val="0"/>
        <w:numId w:val="5"/>
      </w:numPr>
      <w:tabs>
        <w:tab w:val="left" w:pos="360"/>
      </w:tabs>
      <w:jc w:val="center"/>
    </w:pPr>
    <w:rPr>
      <w:rFonts w:ascii="黑体" w:hAnsi="Times New Roman" w:eastAsia="黑体" w:cs="Times New Roman"/>
      <w:kern w:val="0"/>
      <w:sz w:val="21"/>
      <w:szCs w:val="20"/>
      <w:lang w:val="en-US" w:eastAsia="zh-CN" w:bidi="ar-SA"/>
    </w:rPr>
  </w:style>
  <w:style w:type="paragraph" w:customStyle="1" w:styleId="258">
    <w:name w:val="正文段落"/>
    <w:basedOn w:val="1"/>
    <w:link w:val="259"/>
    <w:qFormat/>
    <w:uiPriority w:val="0"/>
    <w:pPr>
      <w:ind w:firstLine="200" w:firstLineChars="200"/>
      <w:jc w:val="both"/>
    </w:pPr>
    <w:rPr>
      <w:rFonts w:cstheme="minorBidi"/>
      <w:lang w:eastAsia="zh-CN"/>
    </w:rPr>
  </w:style>
  <w:style w:type="character" w:customStyle="1" w:styleId="259">
    <w:name w:val="正文段落 Char"/>
    <w:basedOn w:val="48"/>
    <w:link w:val="258"/>
    <w:qFormat/>
    <w:uiPriority w:val="0"/>
    <w:rPr>
      <w:rFonts w:ascii="Times New Roman" w:hAnsi="Times New Roman" w:eastAsia="宋体"/>
      <w:sz w:val="24"/>
      <w:szCs w:val="24"/>
    </w:rPr>
  </w:style>
  <w:style w:type="character" w:customStyle="1" w:styleId="260">
    <w:name w:val="正文段落 字符"/>
    <w:basedOn w:val="48"/>
    <w:qFormat/>
    <w:uiPriority w:val="0"/>
    <w:rPr>
      <w:rFonts w:ascii="Times New Roman" w:hAnsi="Times New Roman" w:eastAsia="宋体" w:cs="Times New Roman"/>
      <w:sz w:val="32"/>
      <w:szCs w:val="24"/>
    </w:rPr>
  </w:style>
  <w:style w:type="paragraph" w:customStyle="1" w:styleId="261">
    <w:name w:val="正文内容"/>
    <w:basedOn w:val="1"/>
    <w:link w:val="262"/>
    <w:qFormat/>
    <w:uiPriority w:val="0"/>
    <w:pPr>
      <w:ind w:firstLine="200" w:firstLineChars="200"/>
      <w:jc w:val="both"/>
    </w:pPr>
    <w:rPr>
      <w:rFonts w:eastAsia="仿宋"/>
      <w:kern w:val="0"/>
      <w:sz w:val="28"/>
      <w:szCs w:val="20"/>
      <w:lang w:eastAsia="zh-CN"/>
    </w:rPr>
  </w:style>
  <w:style w:type="character" w:customStyle="1" w:styleId="262">
    <w:name w:val="正文内容 Char"/>
    <w:link w:val="261"/>
    <w:qFormat/>
    <w:locked/>
    <w:uiPriority w:val="0"/>
    <w:rPr>
      <w:rFonts w:ascii="Times New Roman" w:hAnsi="Times New Roman" w:eastAsia="仿宋" w:cs="Times New Roman"/>
      <w:kern w:val="0"/>
      <w:sz w:val="28"/>
      <w:szCs w:val="20"/>
    </w:rPr>
  </w:style>
  <w:style w:type="character" w:customStyle="1" w:styleId="263">
    <w:name w:val="正文首行缩进 字符"/>
    <w:basedOn w:val="174"/>
    <w:link w:val="44"/>
    <w:qFormat/>
    <w:uiPriority w:val="0"/>
    <w:rPr>
      <w:rFonts w:ascii="Times New Roman" w:hAnsi="Times New Roman" w:eastAsia="宋体" w:cs="Times New Roman"/>
      <w:sz w:val="24"/>
      <w:szCs w:val="24"/>
      <w:lang w:eastAsia="en-US"/>
    </w:rPr>
  </w:style>
  <w:style w:type="character" w:customStyle="1" w:styleId="264">
    <w:name w:val="正文文本缩进 字符1"/>
    <w:basedOn w:val="48"/>
    <w:link w:val="7"/>
    <w:qFormat/>
    <w:uiPriority w:val="99"/>
    <w:rPr>
      <w:rFonts w:ascii="Times New Roman" w:hAnsi="Times New Roman" w:eastAsia="宋体" w:cs="Times New Roman"/>
      <w:sz w:val="24"/>
      <w:szCs w:val="24"/>
      <w:lang w:eastAsia="en-US"/>
    </w:rPr>
  </w:style>
  <w:style w:type="character" w:customStyle="1" w:styleId="265">
    <w:name w:val="正文首行缩进 2 字符"/>
    <w:basedOn w:val="264"/>
    <w:link w:val="45"/>
    <w:qFormat/>
    <w:uiPriority w:val="99"/>
    <w:rPr>
      <w:rFonts w:ascii="Times New Roman" w:hAnsi="Times New Roman" w:eastAsia="宋体" w:cs="黑体"/>
      <w:sz w:val="28"/>
      <w:szCs w:val="24"/>
      <w:lang w:eastAsia="en-US"/>
    </w:rPr>
  </w:style>
  <w:style w:type="character" w:customStyle="1" w:styleId="266">
    <w:name w:val="正文首行缩进 Char1"/>
    <w:basedOn w:val="174"/>
    <w:semiHidden/>
    <w:qFormat/>
    <w:uiPriority w:val="99"/>
    <w:rPr>
      <w:rFonts w:ascii="Times New Roman" w:hAnsi="Times New Roman" w:eastAsia="宋体" w:cs="Times New Roman"/>
      <w:kern w:val="2"/>
      <w:sz w:val="24"/>
      <w:szCs w:val="24"/>
      <w:lang w:eastAsia="en-US"/>
    </w:rPr>
  </w:style>
  <w:style w:type="character" w:customStyle="1" w:styleId="267">
    <w:name w:val="正文首行缩进 字符1"/>
    <w:basedOn w:val="174"/>
    <w:semiHidden/>
    <w:qFormat/>
    <w:uiPriority w:val="99"/>
    <w:rPr>
      <w:rFonts w:ascii="Times New Roman" w:hAnsi="Times New Roman" w:eastAsia="宋体" w:cs="Times New Roman"/>
      <w:kern w:val="2"/>
      <w:sz w:val="24"/>
      <w:szCs w:val="24"/>
      <w:lang w:eastAsia="en-US"/>
    </w:rPr>
  </w:style>
  <w:style w:type="paragraph" w:customStyle="1" w:styleId="268">
    <w:name w:val="正文缩进2字符"/>
    <w:basedOn w:val="1"/>
    <w:link w:val="269"/>
    <w:qFormat/>
    <w:uiPriority w:val="0"/>
    <w:pPr>
      <w:ind w:firstLine="480" w:firstLineChars="200"/>
      <w:jc w:val="both"/>
    </w:pPr>
    <w:rPr>
      <w:rFonts w:cs="宋体"/>
      <w:kern w:val="0"/>
      <w:szCs w:val="20"/>
      <w:lang w:eastAsia="zh-CN"/>
    </w:rPr>
  </w:style>
  <w:style w:type="character" w:customStyle="1" w:styleId="269">
    <w:name w:val="正文缩进2字符 Char"/>
    <w:link w:val="268"/>
    <w:qFormat/>
    <w:uiPriority w:val="0"/>
    <w:rPr>
      <w:rFonts w:ascii="Times New Roman" w:hAnsi="Times New Roman" w:eastAsia="宋体" w:cs="宋体"/>
      <w:kern w:val="0"/>
      <w:sz w:val="24"/>
      <w:szCs w:val="20"/>
    </w:rPr>
  </w:style>
  <w:style w:type="character" w:customStyle="1" w:styleId="270">
    <w:name w:val="正文文本 2 字符"/>
    <w:link w:val="38"/>
    <w:qFormat/>
    <w:uiPriority w:val="0"/>
    <w:rPr>
      <w:rFonts w:ascii="Times New Roman" w:hAnsi="Times New Roman" w:eastAsia="宋体" w:cs="Times New Roman"/>
      <w:szCs w:val="24"/>
      <w:lang w:eastAsia="en-US"/>
    </w:rPr>
  </w:style>
  <w:style w:type="character" w:customStyle="1" w:styleId="271">
    <w:name w:val="正文文本 2 Char1"/>
    <w:basedOn w:val="48"/>
    <w:semiHidden/>
    <w:qFormat/>
    <w:uiPriority w:val="99"/>
    <w:rPr>
      <w:rFonts w:ascii="Times New Roman" w:hAnsi="Times New Roman" w:eastAsia="宋体" w:cs="Times New Roman"/>
      <w:szCs w:val="24"/>
    </w:rPr>
  </w:style>
  <w:style w:type="character" w:customStyle="1" w:styleId="272">
    <w:name w:val="正文文本 2 字符1"/>
    <w:basedOn w:val="48"/>
    <w:semiHidden/>
    <w:qFormat/>
    <w:uiPriority w:val="99"/>
  </w:style>
  <w:style w:type="character" w:customStyle="1" w:styleId="273">
    <w:name w:val="正文文本 3 字符"/>
    <w:basedOn w:val="48"/>
    <w:link w:val="19"/>
    <w:qFormat/>
    <w:uiPriority w:val="0"/>
    <w:rPr>
      <w:rFonts w:ascii="Times New Roman" w:hAnsi="宋体" w:eastAsia="仿宋_GB2312" w:cs="Times New Roman"/>
      <w:b/>
      <w:bCs/>
      <w:sz w:val="24"/>
      <w:szCs w:val="20"/>
    </w:rPr>
  </w:style>
  <w:style w:type="paragraph" w:customStyle="1" w:styleId="274">
    <w:name w:val="正文文本1"/>
    <w:basedOn w:val="1"/>
    <w:link w:val="275"/>
    <w:qFormat/>
    <w:uiPriority w:val="0"/>
    <w:pPr>
      <w:shd w:val="clear" w:color="auto" w:fill="FFFFFF"/>
      <w:spacing w:line="0" w:lineRule="atLeast"/>
      <w:ind w:hanging="920"/>
      <w:jc w:val="center"/>
    </w:pPr>
    <w:rPr>
      <w:rFonts w:ascii="MingLiU" w:hAnsi="MingLiU" w:eastAsia="MingLiU" w:cs="MingLiU"/>
      <w:spacing w:val="30"/>
      <w:kern w:val="0"/>
      <w:sz w:val="28"/>
      <w:szCs w:val="28"/>
      <w:lang w:eastAsia="zh-CN"/>
    </w:rPr>
  </w:style>
  <w:style w:type="character" w:customStyle="1" w:styleId="275">
    <w:name w:val="Body text_"/>
    <w:link w:val="274"/>
    <w:qFormat/>
    <w:uiPriority w:val="0"/>
    <w:rPr>
      <w:rFonts w:ascii="MingLiU" w:hAnsi="MingLiU" w:eastAsia="MingLiU" w:cs="MingLiU"/>
      <w:spacing w:val="30"/>
      <w:kern w:val="0"/>
      <w:sz w:val="28"/>
      <w:szCs w:val="28"/>
      <w:shd w:val="clear" w:color="auto" w:fill="FFFFFF"/>
    </w:rPr>
  </w:style>
  <w:style w:type="character" w:customStyle="1" w:styleId="276">
    <w:name w:val="正文文本缩进 2 字符"/>
    <w:basedOn w:val="48"/>
    <w:link w:val="28"/>
    <w:qFormat/>
    <w:uiPriority w:val="99"/>
    <w:rPr>
      <w:rFonts w:ascii="宋体" w:hAnsi="宋体" w:eastAsia="仿宋_GB2312" w:cs="宋体"/>
      <w:kern w:val="0"/>
      <w:sz w:val="32"/>
      <w:szCs w:val="24"/>
    </w:rPr>
  </w:style>
  <w:style w:type="paragraph" w:customStyle="1" w:styleId="277">
    <w:name w:val="正文文档"/>
    <w:basedOn w:val="1"/>
    <w:qFormat/>
    <w:uiPriority w:val="99"/>
    <w:pPr>
      <w:ind w:firstLine="200" w:firstLineChars="200"/>
      <w:jc w:val="both"/>
    </w:pPr>
    <w:rPr>
      <w:rFonts w:ascii="Calibri" w:hAnsi="Calibri"/>
      <w:szCs w:val="22"/>
      <w:lang w:eastAsia="zh-CN"/>
    </w:rPr>
  </w:style>
  <w:style w:type="character" w:customStyle="1" w:styleId="278">
    <w:name w:val="注释标题 字符"/>
    <w:basedOn w:val="48"/>
    <w:link w:val="14"/>
    <w:qFormat/>
    <w:uiPriority w:val="0"/>
    <w:rPr>
      <w:rFonts w:ascii="Arial" w:hAnsi="Arial"/>
      <w:szCs w:val="21"/>
    </w:rPr>
  </w:style>
  <w:style w:type="paragraph" w:customStyle="1" w:styleId="279">
    <w:name w:val="自定正文"/>
    <w:basedOn w:val="1"/>
    <w:link w:val="280"/>
    <w:qFormat/>
    <w:uiPriority w:val="0"/>
    <w:pPr>
      <w:widowControl/>
      <w:spacing w:after="200" w:line="276" w:lineRule="auto"/>
      <w:ind w:firstLine="560" w:firstLineChars="200"/>
      <w:jc w:val="both"/>
    </w:pPr>
    <w:rPr>
      <w:rFonts w:ascii="Calibri" w:hAnsi="Calibri"/>
      <w:kern w:val="0"/>
      <w:sz w:val="28"/>
      <w:szCs w:val="28"/>
      <w:lang w:eastAsia="zh-CN" w:bidi="en-US"/>
    </w:rPr>
  </w:style>
  <w:style w:type="character" w:customStyle="1" w:styleId="280">
    <w:name w:val="自定正文 Char"/>
    <w:link w:val="279"/>
    <w:qFormat/>
    <w:uiPriority w:val="0"/>
    <w:rPr>
      <w:rFonts w:ascii="Calibri" w:hAnsi="Calibri" w:eastAsia="宋体" w:cs="Times New Roman"/>
      <w:kern w:val="0"/>
      <w:sz w:val="28"/>
      <w:szCs w:val="28"/>
      <w:lang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07C1E8-1F1E-4864-8C1C-392C125DF874}">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1286</Words>
  <Characters>1366</Characters>
  <Lines>76</Lines>
  <Paragraphs>21</Paragraphs>
  <TotalTime>0</TotalTime>
  <ScaleCrop>false</ScaleCrop>
  <LinksUpToDate>false</LinksUpToDate>
  <CharactersWithSpaces>1412</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2018-09-09T04:23:00Z</dcterms:created>
  <dc:creator>zdcsylar@126.com</dc:creator>
  <cp:lastModifiedBy>Zoey</cp:lastModifiedBy>
  <dcterms:modified xsi:type="dcterms:W3CDTF">2022-09-12T06:41:56Z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5D3E55755EBB49E48D5CA5B415C70C13</vt:lpwstr>
  </property>
</Properties>
</file>